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8F8F8"/>
  <w:body>
    <w:sdt>
      <w:sdtPr>
        <w:rPr>
          <w:rStyle w:val="TitleChar"/>
          <w:sz w:val="51"/>
          <w:szCs w:val="51"/>
        </w:rPr>
        <w:alias w:val="Title"/>
        <w:tag w:val=""/>
        <w:id w:val="-668797329"/>
        <w:placeholder>
          <w:docPart w:val="9E664E9FF3C7442B8604D078B0D0439C"/>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14:paraId="4A440D42" w14:textId="0E1DD977" w:rsidR="00A874DF" w:rsidRPr="00A874DF" w:rsidRDefault="00DE61E9" w:rsidP="00313AB9">
          <w:pPr>
            <w:pStyle w:val="Subtitle"/>
            <w:rPr>
              <w:rStyle w:val="TitleChar"/>
            </w:rPr>
          </w:pPr>
          <w:r>
            <w:rPr>
              <w:rStyle w:val="TitleChar"/>
              <w:sz w:val="51"/>
              <w:szCs w:val="51"/>
            </w:rPr>
            <w:t>EF3b</w:t>
          </w:r>
          <w:r w:rsidR="00F76C55">
            <w:rPr>
              <w:rStyle w:val="TitleChar"/>
              <w:sz w:val="51"/>
              <w:szCs w:val="51"/>
            </w:rPr>
            <w:t xml:space="preserve"> -</w:t>
          </w:r>
          <w:r>
            <w:rPr>
              <w:rStyle w:val="TitleChar"/>
              <w:sz w:val="51"/>
              <w:szCs w:val="51"/>
            </w:rPr>
            <w:t xml:space="preserve"> </w:t>
          </w:r>
          <w:r w:rsidR="00C84EAB" w:rsidRPr="00C84EAB">
            <w:rPr>
              <w:rStyle w:val="TitleChar"/>
              <w:sz w:val="51"/>
              <w:szCs w:val="51"/>
            </w:rPr>
            <w:t>MPhil Examination Outcome Form</w:t>
          </w:r>
        </w:p>
      </w:sdtContent>
    </w:sdt>
    <w:tbl>
      <w:tblPr>
        <w:tblStyle w:val="TableGrid"/>
        <w:tblW w:w="5205"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1: People"/>
        <w:tblDescription w:val="Please fill in details relating to the examination"/>
      </w:tblPr>
      <w:tblGrid>
        <w:gridCol w:w="10172"/>
      </w:tblGrid>
      <w:tr w:rsidR="00EA0F8E" w:rsidRPr="006B3611" w14:paraId="483DA354" w14:textId="77777777" w:rsidTr="3F3DCAB2">
        <w:trPr>
          <w:trHeight w:val="259"/>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256D0" w14:textId="08DC2D32" w:rsidR="00EA0F8E" w:rsidRDefault="00EA0F8E" w:rsidP="00EA0F8E">
            <w:pPr>
              <w:pStyle w:val="Heading1"/>
            </w:pPr>
            <w:r w:rsidRPr="006B3611">
              <w:t>Section 1: People</w:t>
            </w:r>
          </w:p>
        </w:tc>
      </w:tr>
      <w:tr w:rsidR="00EA0F8E" w:rsidRPr="006B3611" w14:paraId="11DF1249"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54862F5E" w14:textId="01BE7C08" w:rsidR="00EA0F8E" w:rsidRPr="006B3611" w:rsidRDefault="00EA0F8E" w:rsidP="00EA0F8E">
            <w:pPr>
              <w:spacing w:line="23" w:lineRule="atLeast"/>
              <w:rPr>
                <w:rFonts w:cs="Arial"/>
                <w:sz w:val="22"/>
                <w:szCs w:val="22"/>
              </w:rPr>
            </w:pPr>
            <w:r w:rsidRPr="006B3611">
              <w:rPr>
                <w:rFonts w:cs="Arial"/>
                <w:sz w:val="22"/>
                <w:szCs w:val="22"/>
              </w:rPr>
              <w:t>Candidate name</w:t>
            </w:r>
            <w:r>
              <w:rPr>
                <w:rFonts w:cs="Arial"/>
                <w:sz w:val="22"/>
                <w:szCs w:val="22"/>
              </w:rPr>
              <w:t>:</w:t>
            </w:r>
          </w:p>
        </w:tc>
      </w:tr>
      <w:tr w:rsidR="00EA0F8E" w:rsidRPr="006B3611" w14:paraId="1A61ED36"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74665FDA" w14:textId="03A90079" w:rsidR="00EA0F8E" w:rsidRPr="006B3611" w:rsidRDefault="00EA0F8E" w:rsidP="00EA0F8E">
            <w:pPr>
              <w:spacing w:line="23" w:lineRule="atLeast"/>
              <w:rPr>
                <w:rFonts w:cs="Arial"/>
                <w:sz w:val="22"/>
                <w:szCs w:val="22"/>
              </w:rPr>
            </w:pPr>
            <w:r w:rsidRPr="006B3611">
              <w:rPr>
                <w:rFonts w:cs="Arial"/>
                <w:sz w:val="22"/>
                <w:szCs w:val="22"/>
              </w:rPr>
              <w:t xml:space="preserve">Student </w:t>
            </w:r>
            <w:r>
              <w:rPr>
                <w:rFonts w:cs="Arial"/>
                <w:sz w:val="22"/>
                <w:szCs w:val="22"/>
              </w:rPr>
              <w:t>n</w:t>
            </w:r>
            <w:r w:rsidRPr="006B3611">
              <w:rPr>
                <w:rFonts w:cs="Arial"/>
                <w:sz w:val="22"/>
                <w:szCs w:val="22"/>
              </w:rPr>
              <w:t>umber</w:t>
            </w:r>
            <w:r>
              <w:rPr>
                <w:rFonts w:cs="Arial"/>
                <w:sz w:val="22"/>
                <w:szCs w:val="22"/>
              </w:rPr>
              <w:t>:</w:t>
            </w:r>
          </w:p>
        </w:tc>
      </w:tr>
      <w:tr w:rsidR="00EA0F8E" w:rsidRPr="006B3611" w14:paraId="5CDE86ED"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1B4294AF" w14:textId="0583D2F7" w:rsidR="00EA0F8E" w:rsidRPr="006B3611" w:rsidRDefault="00EA0F8E" w:rsidP="00EA0F8E">
            <w:pPr>
              <w:spacing w:line="23" w:lineRule="atLeast"/>
              <w:rPr>
                <w:rFonts w:cs="Arial"/>
                <w:sz w:val="22"/>
                <w:szCs w:val="22"/>
              </w:rPr>
            </w:pPr>
            <w:r w:rsidRPr="006B3611">
              <w:rPr>
                <w:rFonts w:cs="Arial"/>
                <w:sz w:val="22"/>
                <w:szCs w:val="22"/>
              </w:rPr>
              <w:t>Viva Date</w:t>
            </w:r>
            <w:r>
              <w:rPr>
                <w:rFonts w:cs="Arial"/>
                <w:sz w:val="22"/>
                <w:szCs w:val="22"/>
              </w:rPr>
              <w:t>:</w:t>
            </w:r>
          </w:p>
        </w:tc>
      </w:tr>
      <w:tr w:rsidR="00EA0F8E" w:rsidRPr="006B3611" w14:paraId="57A8C2AF"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3C2CD767" w14:textId="2D411042" w:rsidR="00EA0F8E" w:rsidRDefault="00EA0F8E" w:rsidP="00EA0F8E">
            <w:pPr>
              <w:spacing w:line="23" w:lineRule="atLeast"/>
              <w:rPr>
                <w:rFonts w:cs="Arial"/>
                <w:sz w:val="22"/>
                <w:szCs w:val="22"/>
              </w:rPr>
            </w:pPr>
            <w:r>
              <w:rPr>
                <w:rFonts w:cs="Arial"/>
                <w:sz w:val="22"/>
                <w:szCs w:val="22"/>
              </w:rPr>
              <w:t>Internal Examiner n</w:t>
            </w:r>
            <w:r w:rsidRPr="006B3611">
              <w:rPr>
                <w:rFonts w:cs="Arial"/>
                <w:sz w:val="22"/>
                <w:szCs w:val="22"/>
              </w:rPr>
              <w:t>ame</w:t>
            </w:r>
            <w:r>
              <w:rPr>
                <w:rFonts w:cs="Arial"/>
                <w:sz w:val="22"/>
                <w:szCs w:val="22"/>
              </w:rPr>
              <w:t>:</w:t>
            </w:r>
          </w:p>
        </w:tc>
      </w:tr>
      <w:tr w:rsidR="00EA0F8E" w:rsidRPr="006B3611" w14:paraId="71D47F65"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66AAD19C" w14:textId="341989F3" w:rsidR="00EA0F8E" w:rsidRPr="006B3611" w:rsidRDefault="00EA0F8E" w:rsidP="00EA0F8E">
            <w:pPr>
              <w:spacing w:line="23" w:lineRule="atLeast"/>
              <w:rPr>
                <w:rFonts w:cs="Arial"/>
                <w:sz w:val="22"/>
                <w:szCs w:val="22"/>
              </w:rPr>
            </w:pPr>
            <w:r w:rsidRPr="006B3611">
              <w:rPr>
                <w:rFonts w:cs="Arial"/>
                <w:sz w:val="22"/>
                <w:szCs w:val="22"/>
              </w:rPr>
              <w:t xml:space="preserve">External </w:t>
            </w:r>
            <w:r>
              <w:rPr>
                <w:rFonts w:cs="Arial"/>
                <w:sz w:val="22"/>
                <w:szCs w:val="22"/>
              </w:rPr>
              <w:t>Examiner n</w:t>
            </w:r>
            <w:r w:rsidRPr="006B3611">
              <w:rPr>
                <w:rFonts w:cs="Arial"/>
                <w:sz w:val="22"/>
                <w:szCs w:val="22"/>
              </w:rPr>
              <w:t>ame</w:t>
            </w:r>
            <w:r>
              <w:rPr>
                <w:rFonts w:cs="Arial"/>
                <w:sz w:val="22"/>
                <w:szCs w:val="22"/>
              </w:rPr>
              <w:t>:</w:t>
            </w:r>
          </w:p>
        </w:tc>
      </w:tr>
      <w:tr w:rsidR="00EA0F8E" w:rsidRPr="006B3611" w14:paraId="23D4C4EA"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005BF23D" w14:textId="52CDF748" w:rsidR="00EA0F8E" w:rsidRPr="24C4502D" w:rsidRDefault="00EA0F8E" w:rsidP="00EA0F8E">
            <w:pPr>
              <w:spacing w:line="23" w:lineRule="atLeast"/>
              <w:rPr>
                <w:rFonts w:cs="Arial"/>
                <w:sz w:val="22"/>
                <w:szCs w:val="22"/>
              </w:rPr>
            </w:pPr>
            <w:r w:rsidRPr="006B3611">
              <w:rPr>
                <w:rFonts w:cs="Arial"/>
                <w:sz w:val="22"/>
                <w:szCs w:val="22"/>
              </w:rPr>
              <w:t>Third Examiner (if applicable)</w:t>
            </w:r>
            <w:r>
              <w:rPr>
                <w:rFonts w:cs="Arial"/>
                <w:sz w:val="22"/>
                <w:szCs w:val="22"/>
              </w:rPr>
              <w:t>:</w:t>
            </w:r>
          </w:p>
        </w:tc>
      </w:tr>
      <w:tr w:rsidR="00EA0F8E" w:rsidRPr="006B3611" w14:paraId="0670204E"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67D67C04" w14:textId="4294745A" w:rsidR="00EA0F8E" w:rsidRDefault="00EA0F8E" w:rsidP="00EA0F8E">
            <w:pPr>
              <w:spacing w:line="23" w:lineRule="atLeast"/>
              <w:rPr>
                <w:rFonts w:cs="Arial"/>
                <w:sz w:val="22"/>
                <w:szCs w:val="22"/>
              </w:rPr>
            </w:pPr>
            <w:r w:rsidRPr="006B3611">
              <w:rPr>
                <w:rFonts w:cs="Arial"/>
                <w:sz w:val="22"/>
                <w:szCs w:val="22"/>
              </w:rPr>
              <w:t>Chair of Examination (if applicable)</w:t>
            </w:r>
            <w:r>
              <w:rPr>
                <w:rFonts w:cs="Arial"/>
                <w:sz w:val="22"/>
                <w:szCs w:val="22"/>
              </w:rPr>
              <w:t>:</w:t>
            </w:r>
          </w:p>
        </w:tc>
      </w:tr>
      <w:tr w:rsidR="00EA0F8E" w:rsidRPr="006B3611" w14:paraId="48B3651A"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55B4F2C0" w14:textId="1CAB92FD" w:rsidR="00EA0F8E" w:rsidRPr="006B3611" w:rsidRDefault="00EA0F8E" w:rsidP="3F3DCAB2">
            <w:pPr>
              <w:spacing w:line="23" w:lineRule="atLeast"/>
            </w:pPr>
            <w:r w:rsidRPr="24C4502D">
              <w:rPr>
                <w:rFonts w:cs="Arial"/>
                <w:sz w:val="22"/>
                <w:szCs w:val="22"/>
              </w:rPr>
              <w:t xml:space="preserve">Viva by </w:t>
            </w:r>
            <w:proofErr w:type="gramStart"/>
            <w:r w:rsidRPr="24C4502D">
              <w:rPr>
                <w:rFonts w:cs="Arial"/>
                <w:sz w:val="22"/>
                <w:szCs w:val="22"/>
              </w:rPr>
              <w:t>video-conference</w:t>
            </w:r>
            <w:proofErr w:type="gramEnd"/>
            <w:r>
              <w:rPr>
                <w:rFonts w:cs="Arial"/>
                <w:sz w:val="22"/>
                <w:szCs w:val="22"/>
              </w:rPr>
              <w:t xml:space="preserve">: </w:t>
            </w:r>
            <w:r w:rsidRPr="006B3611">
              <w:rPr>
                <w:rFonts w:cs="Arial"/>
                <w:sz w:val="22"/>
                <w:szCs w:val="22"/>
              </w:rPr>
              <w:t>Yes</w:t>
            </w:r>
            <w:r>
              <w:rPr>
                <w:sz w:val="22"/>
                <w:szCs w:val="22"/>
              </w:rPr>
              <w:t xml:space="preserve"> </w:t>
            </w:r>
            <w:sdt>
              <w:sdtPr>
                <w:rPr>
                  <w:sz w:val="22"/>
                  <w:szCs w:val="22"/>
                </w:rPr>
                <w:id w:val="-1467970508"/>
                <w14:checkbox>
                  <w14:checked w14:val="0"/>
                  <w14:checkedState w14:val="2612" w14:font="MS Gothic"/>
                  <w14:uncheckedState w14:val="2610" w14:font="MS Gothic"/>
                </w14:checkbox>
              </w:sdtPr>
              <w:sdtEndPr/>
              <w:sdtContent>
                <w:r w:rsidRPr="006B3611">
                  <w:rPr>
                    <w:rFonts w:ascii="MS Gothic" w:eastAsia="MS Gothic" w:hAnsi="MS Gothic"/>
                    <w:sz w:val="22"/>
                    <w:szCs w:val="22"/>
                  </w:rPr>
                  <w:t>☐</w:t>
                </w:r>
              </w:sdtContent>
            </w:sdt>
            <w:r w:rsidRPr="006B3611">
              <w:rPr>
                <w:rFonts w:cs="Arial"/>
                <w:sz w:val="22"/>
                <w:szCs w:val="22"/>
              </w:rPr>
              <w:t xml:space="preserve"> No</w:t>
            </w:r>
            <w:r>
              <w:rPr>
                <w:sz w:val="22"/>
                <w:szCs w:val="22"/>
              </w:rPr>
              <w:t xml:space="preserve"> </w:t>
            </w:r>
            <w:sdt>
              <w:sdtPr>
                <w:rPr>
                  <w:sz w:val="22"/>
                  <w:szCs w:val="22"/>
                </w:rPr>
                <w:id w:val="-220681157"/>
                <w14:checkbox>
                  <w14:checked w14:val="0"/>
                  <w14:checkedState w14:val="2612" w14:font="MS Gothic"/>
                  <w14:uncheckedState w14:val="2610" w14:font="MS Gothic"/>
                </w14:checkbox>
              </w:sdtPr>
              <w:sdtEndPr/>
              <w:sdtContent>
                <w:r>
                  <w:rPr>
                    <w:rFonts w:ascii="MS Gothic" w:eastAsia="MS Gothic" w:hAnsi="MS Gothic"/>
                    <w:sz w:val="22"/>
                    <w:szCs w:val="22"/>
                  </w:rPr>
                  <w:t>☐</w:t>
                </w:r>
              </w:sdtContent>
            </w:sdt>
            <w:r w:rsidR="51D794C2" w:rsidRPr="3F3DCAB2">
              <w:rPr>
                <w:sz w:val="22"/>
                <w:szCs w:val="22"/>
              </w:rPr>
              <w:t xml:space="preserve"> Not applicable </w:t>
            </w:r>
            <w:r w:rsidR="51D794C2" w:rsidRPr="3F3DCAB2">
              <w:rPr>
                <w:rFonts w:ascii="MS Gothic" w:eastAsia="MS Gothic" w:hAnsi="MS Gothic"/>
                <w:sz w:val="22"/>
                <w:szCs w:val="22"/>
              </w:rPr>
              <w:t>☐</w:t>
            </w:r>
          </w:p>
        </w:tc>
      </w:tr>
      <w:tr w:rsidR="00EA0F8E" w:rsidRPr="006B3611" w14:paraId="505C7663"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172AD0EF" w14:textId="45B18623" w:rsidR="00EA0F8E" w:rsidRPr="006B3611" w:rsidRDefault="00EA0F8E" w:rsidP="3F3DCAB2">
            <w:pPr>
              <w:spacing w:line="23" w:lineRule="atLeast"/>
            </w:pPr>
            <w:r>
              <w:rPr>
                <w:rFonts w:cs="Arial"/>
                <w:sz w:val="22"/>
                <w:szCs w:val="22"/>
              </w:rPr>
              <w:t xml:space="preserve">Supervisor </w:t>
            </w:r>
            <w:proofErr w:type="gramStart"/>
            <w:r>
              <w:rPr>
                <w:rFonts w:cs="Arial"/>
                <w:sz w:val="22"/>
                <w:szCs w:val="22"/>
              </w:rPr>
              <w:t>p</w:t>
            </w:r>
            <w:r w:rsidRPr="006B3611">
              <w:rPr>
                <w:rFonts w:cs="Arial"/>
                <w:sz w:val="22"/>
                <w:szCs w:val="22"/>
              </w:rPr>
              <w:t>resent?</w:t>
            </w:r>
            <w:r>
              <w:rPr>
                <w:rFonts w:cs="Arial"/>
                <w:sz w:val="22"/>
                <w:szCs w:val="22"/>
              </w:rPr>
              <w:t>:</w:t>
            </w:r>
            <w:proofErr w:type="gramEnd"/>
            <w:r>
              <w:rPr>
                <w:rFonts w:cs="Arial"/>
                <w:sz w:val="22"/>
                <w:szCs w:val="22"/>
              </w:rPr>
              <w:t xml:space="preserve"> </w:t>
            </w:r>
            <w:r w:rsidRPr="006B3611">
              <w:rPr>
                <w:rFonts w:cs="Arial"/>
                <w:sz w:val="22"/>
                <w:szCs w:val="22"/>
              </w:rPr>
              <w:t>Yes</w:t>
            </w:r>
            <w:r>
              <w:rPr>
                <w:sz w:val="22"/>
                <w:szCs w:val="22"/>
              </w:rPr>
              <w:t xml:space="preserve"> </w:t>
            </w:r>
            <w:sdt>
              <w:sdtPr>
                <w:rPr>
                  <w:sz w:val="22"/>
                  <w:szCs w:val="22"/>
                </w:rPr>
                <w:id w:val="-1675099968"/>
                <w14:checkbox>
                  <w14:checked w14:val="0"/>
                  <w14:checkedState w14:val="2612" w14:font="MS Gothic"/>
                  <w14:uncheckedState w14:val="2610" w14:font="MS Gothic"/>
                </w14:checkbox>
              </w:sdtPr>
              <w:sdtEndPr/>
              <w:sdtContent>
                <w:r w:rsidRPr="006B3611">
                  <w:rPr>
                    <w:rFonts w:ascii="MS Gothic" w:eastAsia="MS Gothic" w:hAnsi="MS Gothic"/>
                    <w:sz w:val="22"/>
                    <w:szCs w:val="22"/>
                  </w:rPr>
                  <w:t>☐</w:t>
                </w:r>
              </w:sdtContent>
            </w:sdt>
            <w:r w:rsidRPr="006B3611">
              <w:rPr>
                <w:rFonts w:cs="Arial"/>
                <w:sz w:val="22"/>
                <w:szCs w:val="22"/>
              </w:rPr>
              <w:t xml:space="preserve"> No</w:t>
            </w:r>
            <w:r>
              <w:rPr>
                <w:sz w:val="22"/>
                <w:szCs w:val="22"/>
              </w:rPr>
              <w:t xml:space="preserve"> </w:t>
            </w:r>
            <w:sdt>
              <w:sdtPr>
                <w:rPr>
                  <w:sz w:val="22"/>
                  <w:szCs w:val="22"/>
                </w:rPr>
                <w:id w:val="153657278"/>
                <w14:checkbox>
                  <w14:checked w14:val="0"/>
                  <w14:checkedState w14:val="2612" w14:font="MS Gothic"/>
                  <w14:uncheckedState w14:val="2610" w14:font="MS Gothic"/>
                </w14:checkbox>
              </w:sdtPr>
              <w:sdtEndPr/>
              <w:sdtContent>
                <w:r w:rsidRPr="006B3611">
                  <w:rPr>
                    <w:rFonts w:ascii="MS Gothic" w:eastAsia="MS Gothic" w:hAnsi="MS Gothic"/>
                    <w:sz w:val="22"/>
                    <w:szCs w:val="22"/>
                  </w:rPr>
                  <w:t>☐</w:t>
                </w:r>
              </w:sdtContent>
            </w:sdt>
            <w:r w:rsidR="07D3ECC4" w:rsidRPr="3F3DCAB2">
              <w:rPr>
                <w:sz w:val="22"/>
                <w:szCs w:val="22"/>
              </w:rPr>
              <w:t xml:space="preserve"> Not applicable </w:t>
            </w:r>
            <w:r w:rsidR="07D3ECC4" w:rsidRPr="3F3DCAB2">
              <w:rPr>
                <w:rFonts w:ascii="MS Gothic" w:eastAsia="MS Gothic" w:hAnsi="MS Gothic"/>
                <w:sz w:val="22"/>
                <w:szCs w:val="22"/>
              </w:rPr>
              <w:t>☐</w:t>
            </w:r>
          </w:p>
        </w:tc>
      </w:tr>
      <w:tr w:rsidR="00EA0F8E" w:rsidRPr="006B3611" w14:paraId="754CD09E" w14:textId="77777777" w:rsidTr="3F3DCAB2">
        <w:trPr>
          <w:trHeight w:val="302"/>
          <w:tblHeader/>
        </w:trPr>
        <w:tc>
          <w:tcPr>
            <w:tcW w:w="5000" w:type="pct"/>
            <w:tcBorders>
              <w:top w:val="single" w:sz="4" w:space="0" w:color="auto"/>
              <w:left w:val="single" w:sz="4" w:space="0" w:color="auto"/>
              <w:bottom w:val="single" w:sz="4" w:space="0" w:color="auto"/>
              <w:right w:val="single" w:sz="4" w:space="0" w:color="auto"/>
            </w:tcBorders>
          </w:tcPr>
          <w:p w14:paraId="2E6BDDE4" w14:textId="76D3BF17" w:rsidR="00EA0F8E" w:rsidRPr="305A172A" w:rsidRDefault="00EA0F8E" w:rsidP="00EA0F8E">
            <w:pPr>
              <w:spacing w:line="23" w:lineRule="atLeast"/>
              <w:rPr>
                <w:rFonts w:cs="Arial"/>
                <w:sz w:val="22"/>
                <w:szCs w:val="22"/>
              </w:rPr>
            </w:pPr>
            <w:r w:rsidRPr="305A172A">
              <w:rPr>
                <w:rFonts w:cs="Arial"/>
                <w:sz w:val="22"/>
                <w:szCs w:val="22"/>
              </w:rPr>
              <w:t>First or second examination</w:t>
            </w:r>
            <w:r>
              <w:rPr>
                <w:rFonts w:cs="Arial"/>
                <w:sz w:val="22"/>
                <w:szCs w:val="22"/>
              </w:rPr>
              <w:t>: 1st</w:t>
            </w:r>
            <w:r>
              <w:rPr>
                <w:sz w:val="22"/>
                <w:szCs w:val="22"/>
              </w:rPr>
              <w:t xml:space="preserve"> </w:t>
            </w:r>
            <w:sdt>
              <w:sdtPr>
                <w:rPr>
                  <w:sz w:val="22"/>
                  <w:szCs w:val="22"/>
                </w:rPr>
                <w:id w:val="-799914856"/>
                <w14:checkbox>
                  <w14:checked w14:val="0"/>
                  <w14:checkedState w14:val="2612" w14:font="MS Gothic"/>
                  <w14:uncheckedState w14:val="2610" w14:font="MS Gothic"/>
                </w14:checkbox>
              </w:sdtPr>
              <w:sdtEndPr/>
              <w:sdtContent>
                <w:r w:rsidRPr="006B3611">
                  <w:rPr>
                    <w:rFonts w:ascii="MS Gothic" w:eastAsia="MS Gothic" w:hAnsi="MS Gothic" w:hint="eastAsia"/>
                    <w:sz w:val="22"/>
                    <w:szCs w:val="22"/>
                  </w:rPr>
                  <w:t>☐</w:t>
                </w:r>
              </w:sdtContent>
            </w:sdt>
            <w:r w:rsidRPr="006B3611">
              <w:rPr>
                <w:rFonts w:cs="Arial"/>
                <w:sz w:val="22"/>
                <w:szCs w:val="22"/>
              </w:rPr>
              <w:t xml:space="preserve"> </w:t>
            </w:r>
            <w:r>
              <w:rPr>
                <w:rFonts w:cs="Arial"/>
                <w:sz w:val="22"/>
                <w:szCs w:val="22"/>
              </w:rPr>
              <w:t>2nd</w:t>
            </w:r>
            <w:r>
              <w:rPr>
                <w:sz w:val="22"/>
                <w:szCs w:val="22"/>
              </w:rPr>
              <w:t xml:space="preserve"> </w:t>
            </w:r>
            <w:sdt>
              <w:sdtPr>
                <w:rPr>
                  <w:sz w:val="22"/>
                  <w:szCs w:val="22"/>
                </w:rPr>
                <w:id w:val="-1074192204"/>
                <w14:checkbox>
                  <w14:checked w14:val="0"/>
                  <w14:checkedState w14:val="2612" w14:font="MS Gothic"/>
                  <w14:uncheckedState w14:val="2610" w14:font="MS Gothic"/>
                </w14:checkbox>
              </w:sdtPr>
              <w:sdtEndPr/>
              <w:sdtContent>
                <w:r w:rsidRPr="006B3611">
                  <w:rPr>
                    <w:rFonts w:ascii="MS Gothic" w:eastAsia="MS Gothic" w:hAnsi="MS Gothic" w:hint="eastAsia"/>
                    <w:sz w:val="22"/>
                    <w:szCs w:val="22"/>
                  </w:rPr>
                  <w:t>☐</w:t>
                </w:r>
              </w:sdtContent>
            </w:sdt>
          </w:p>
        </w:tc>
      </w:tr>
    </w:tbl>
    <w:tbl>
      <w:tblPr>
        <w:tblStyle w:val="TableGrid"/>
        <w:tblpPr w:leftFromText="180" w:rightFromText="180" w:vertAnchor="text" w:horzAnchor="margin" w:tblpX="-152" w:tblpY="258"/>
        <w:tblW w:w="52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1: People"/>
        <w:tblDescription w:val="Please fill in details relating to the examination"/>
      </w:tblPr>
      <w:tblGrid>
        <w:gridCol w:w="9324"/>
        <w:gridCol w:w="877"/>
      </w:tblGrid>
      <w:tr w:rsidR="005B136E" w:rsidRPr="006B3611" w14:paraId="270939F0"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50B617" w14:textId="77777777" w:rsidR="005B136E" w:rsidRDefault="005B136E" w:rsidP="005B136E">
            <w:pPr>
              <w:pStyle w:val="Heading1"/>
            </w:pPr>
            <w:r w:rsidRPr="004C2A2A">
              <w:t>Section 2: Summary Opinion</w:t>
            </w:r>
          </w:p>
          <w:p w14:paraId="18665884" w14:textId="2B319C84" w:rsidR="005B136E" w:rsidRPr="00490868" w:rsidRDefault="005B136E" w:rsidP="005B136E">
            <w:r w:rsidRPr="00490868">
              <w:t>Where the outcome is deemed a pass</w:t>
            </w:r>
            <w:r w:rsidR="00EA0F8E" w:rsidRPr="004C2A2A">
              <w:rPr>
                <w:rFonts w:cs="Arial"/>
                <w:sz w:val="22"/>
                <w:szCs w:val="22"/>
              </w:rPr>
              <w:t xml:space="preserve"> all the boxes must be ticked</w:t>
            </w:r>
          </w:p>
        </w:tc>
        <w:tc>
          <w:tcPr>
            <w:tcW w:w="43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5E705C" w14:textId="56E8C929" w:rsidR="005B136E" w:rsidRDefault="005B136E" w:rsidP="005B136E">
            <w:pPr>
              <w:spacing w:line="23" w:lineRule="atLeast"/>
              <w:rPr>
                <w:sz w:val="22"/>
                <w:szCs w:val="22"/>
              </w:rPr>
            </w:pPr>
          </w:p>
        </w:tc>
      </w:tr>
      <w:tr w:rsidR="005B136E" w:rsidRPr="006B3611" w14:paraId="4BDF4F60"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28006EBA" w14:textId="77777777" w:rsidR="005B136E" w:rsidRPr="644A9E17" w:rsidRDefault="005B136E" w:rsidP="005B136E">
            <w:pPr>
              <w:spacing w:line="23" w:lineRule="atLeast"/>
              <w:rPr>
                <w:rFonts w:cs="Arial"/>
                <w:sz w:val="22"/>
                <w:szCs w:val="22"/>
              </w:rPr>
            </w:pPr>
            <w:r>
              <w:rPr>
                <w:rFonts w:cs="Arial"/>
                <w:sz w:val="22"/>
                <w:szCs w:val="22"/>
              </w:rPr>
              <w:t>(</w:t>
            </w:r>
            <w:proofErr w:type="spellStart"/>
            <w:r>
              <w:rPr>
                <w:rFonts w:cs="Arial"/>
                <w:sz w:val="22"/>
                <w:szCs w:val="22"/>
              </w:rPr>
              <w:t>i</w:t>
            </w:r>
            <w:proofErr w:type="spellEnd"/>
            <w:r>
              <w:rPr>
                <w:rFonts w:cs="Arial"/>
                <w:sz w:val="22"/>
                <w:szCs w:val="22"/>
              </w:rPr>
              <w:t>)</w:t>
            </w:r>
            <w:r w:rsidRPr="644A9E17">
              <w:rPr>
                <w:rFonts w:cs="Arial"/>
                <w:sz w:val="22"/>
                <w:szCs w:val="22"/>
              </w:rPr>
              <w:t>is genuinely the work of the candidate</w:t>
            </w:r>
          </w:p>
        </w:tc>
        <w:sdt>
          <w:sdtPr>
            <w:rPr>
              <w:sz w:val="22"/>
              <w:szCs w:val="22"/>
            </w:rPr>
            <w:id w:val="-678041589"/>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33A49470"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r w:rsidR="005B136E" w:rsidRPr="006B3611" w14:paraId="33CBE595"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50F4E2AD" w14:textId="24935467" w:rsidR="005B136E" w:rsidRPr="644A9E17" w:rsidRDefault="005B136E" w:rsidP="005B136E">
            <w:pPr>
              <w:spacing w:line="23" w:lineRule="atLeast"/>
              <w:rPr>
                <w:rFonts w:cs="Arial"/>
                <w:sz w:val="22"/>
                <w:szCs w:val="22"/>
              </w:rPr>
            </w:pPr>
            <w:r w:rsidRPr="00C84EAB">
              <w:rPr>
                <w:rFonts w:cs="Arial"/>
                <w:sz w:val="22"/>
              </w:rPr>
              <w:t>(ii) is a record of original work, or an ordered and critical exposition of</w:t>
            </w:r>
            <w:r>
              <w:rPr>
                <w:rFonts w:cs="Arial"/>
                <w:sz w:val="22"/>
              </w:rPr>
              <w:t xml:space="preserve"> </w:t>
            </w:r>
            <w:r w:rsidRPr="00C84EAB">
              <w:rPr>
                <w:rFonts w:cs="Arial"/>
                <w:sz w:val="22"/>
              </w:rPr>
              <w:t xml:space="preserve">existing knowledge </w:t>
            </w:r>
          </w:p>
        </w:tc>
        <w:sdt>
          <w:sdtPr>
            <w:rPr>
              <w:sz w:val="22"/>
              <w:szCs w:val="22"/>
            </w:rPr>
            <w:id w:val="1737202858"/>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5DA8E7A7"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r w:rsidR="005B136E" w:rsidRPr="006B3611" w14:paraId="6008CBB3"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30335EE5" w14:textId="4A723C4B" w:rsidR="005B136E" w:rsidRPr="644A9E17" w:rsidRDefault="005B136E" w:rsidP="005B136E">
            <w:pPr>
              <w:spacing w:line="23" w:lineRule="atLeast"/>
              <w:rPr>
                <w:rFonts w:cs="Arial"/>
                <w:sz w:val="22"/>
                <w:szCs w:val="22"/>
              </w:rPr>
            </w:pPr>
            <w:r w:rsidRPr="00C84EAB">
              <w:rPr>
                <w:rFonts w:cs="Arial"/>
                <w:sz w:val="22"/>
              </w:rPr>
              <w:t>(iii) provides evidence that the field has been surveyed thoroughly</w:t>
            </w:r>
          </w:p>
        </w:tc>
        <w:sdt>
          <w:sdtPr>
            <w:rPr>
              <w:sz w:val="22"/>
              <w:szCs w:val="22"/>
            </w:rPr>
            <w:id w:val="-1831286857"/>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3DCC41E5"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r w:rsidR="005B136E" w:rsidRPr="006B3611" w14:paraId="72D2BDB0"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4C7B863E" w14:textId="67992556" w:rsidR="005B136E" w:rsidRPr="644A9E17" w:rsidRDefault="005B136E" w:rsidP="005B136E">
            <w:pPr>
              <w:spacing w:line="23" w:lineRule="atLeast"/>
              <w:rPr>
                <w:rFonts w:cs="Arial"/>
                <w:sz w:val="22"/>
                <w:szCs w:val="22"/>
              </w:rPr>
            </w:pPr>
            <w:r w:rsidRPr="00C84EAB">
              <w:rPr>
                <w:rFonts w:cs="Arial"/>
                <w:sz w:val="22"/>
              </w:rPr>
              <w:t>(iv) is an integrated whole and presents a coherent argument</w:t>
            </w:r>
          </w:p>
        </w:tc>
        <w:sdt>
          <w:sdtPr>
            <w:rPr>
              <w:sz w:val="22"/>
              <w:szCs w:val="22"/>
            </w:rPr>
            <w:id w:val="665671104"/>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39D9C7CC"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r w:rsidR="005B136E" w:rsidRPr="006B3611" w14:paraId="0A55D899"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19C40E50" w14:textId="12AFC284" w:rsidR="005B136E" w:rsidRPr="644A9E17" w:rsidRDefault="005B136E" w:rsidP="005B136E">
            <w:pPr>
              <w:spacing w:line="23" w:lineRule="atLeast"/>
              <w:rPr>
                <w:rFonts w:cs="Arial"/>
                <w:sz w:val="22"/>
                <w:szCs w:val="22"/>
              </w:rPr>
            </w:pPr>
            <w:r w:rsidRPr="00C84EAB">
              <w:rPr>
                <w:rFonts w:cs="Arial"/>
                <w:sz w:val="22"/>
              </w:rPr>
              <w:t>(v) gives a critical assessment of the relevant literature</w:t>
            </w:r>
          </w:p>
        </w:tc>
        <w:sdt>
          <w:sdtPr>
            <w:rPr>
              <w:sz w:val="22"/>
              <w:szCs w:val="22"/>
            </w:rPr>
            <w:id w:val="-189151573"/>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1165D2D4"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r w:rsidR="005B136E" w:rsidRPr="006B3611" w14:paraId="0C96E3E1"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1A63274C" w14:textId="404061EF" w:rsidR="005B136E" w:rsidRPr="644A9E17" w:rsidRDefault="005B136E" w:rsidP="005B136E">
            <w:pPr>
              <w:spacing w:line="23" w:lineRule="atLeast"/>
              <w:rPr>
                <w:rFonts w:cs="Arial"/>
                <w:sz w:val="22"/>
                <w:szCs w:val="22"/>
              </w:rPr>
            </w:pPr>
            <w:r w:rsidRPr="00C84EAB">
              <w:rPr>
                <w:rFonts w:cs="Arial"/>
                <w:sz w:val="22"/>
              </w:rPr>
              <w:t>(vi) describes the method of research and its findings</w:t>
            </w:r>
          </w:p>
        </w:tc>
        <w:sdt>
          <w:sdtPr>
            <w:rPr>
              <w:sz w:val="22"/>
              <w:szCs w:val="22"/>
            </w:rPr>
            <w:id w:val="31698242"/>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68E74D8C"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r w:rsidR="005B136E" w:rsidRPr="006B3611" w14:paraId="2498D41E" w14:textId="77777777" w:rsidTr="005B136E">
        <w:trPr>
          <w:trHeight w:val="257"/>
          <w:tblHeader/>
        </w:trPr>
        <w:tc>
          <w:tcPr>
            <w:tcW w:w="4570" w:type="pct"/>
            <w:tcBorders>
              <w:top w:val="single" w:sz="4" w:space="0" w:color="auto"/>
              <w:left w:val="single" w:sz="4" w:space="0" w:color="auto"/>
              <w:bottom w:val="single" w:sz="4" w:space="0" w:color="auto"/>
              <w:right w:val="single" w:sz="4" w:space="0" w:color="auto"/>
            </w:tcBorders>
          </w:tcPr>
          <w:p w14:paraId="13B0F76C" w14:textId="34B28B51" w:rsidR="005B136E" w:rsidRPr="644A9E17" w:rsidRDefault="005B136E" w:rsidP="005B136E">
            <w:pPr>
              <w:spacing w:line="23" w:lineRule="atLeast"/>
              <w:rPr>
                <w:rFonts w:cs="Arial"/>
                <w:sz w:val="22"/>
                <w:szCs w:val="22"/>
              </w:rPr>
            </w:pPr>
            <w:r w:rsidRPr="00C84EAB">
              <w:rPr>
                <w:rFonts w:cs="Arial"/>
                <w:sz w:val="22"/>
              </w:rPr>
              <w:t>(vii) includes a full bibliography</w:t>
            </w:r>
          </w:p>
        </w:tc>
        <w:sdt>
          <w:sdtPr>
            <w:rPr>
              <w:sz w:val="22"/>
              <w:szCs w:val="22"/>
            </w:rPr>
            <w:id w:val="547575167"/>
            <w14:checkbox>
              <w14:checked w14:val="0"/>
              <w14:checkedState w14:val="2612" w14:font="MS Gothic"/>
              <w14:uncheckedState w14:val="2610" w14:font="MS Gothic"/>
            </w14:checkbox>
          </w:sdtPr>
          <w:sdtEndPr/>
          <w:sdtContent>
            <w:tc>
              <w:tcPr>
                <w:tcW w:w="430" w:type="pct"/>
                <w:tcBorders>
                  <w:top w:val="single" w:sz="4" w:space="0" w:color="auto"/>
                  <w:left w:val="single" w:sz="4" w:space="0" w:color="auto"/>
                  <w:bottom w:val="single" w:sz="4" w:space="0" w:color="auto"/>
                  <w:right w:val="single" w:sz="4" w:space="0" w:color="auto"/>
                </w:tcBorders>
              </w:tcPr>
              <w:p w14:paraId="0710A50F" w14:textId="77777777" w:rsidR="005B136E" w:rsidRDefault="005B136E" w:rsidP="005B136E">
                <w:pPr>
                  <w:spacing w:line="23" w:lineRule="atLeast"/>
                  <w:rPr>
                    <w:sz w:val="22"/>
                    <w:szCs w:val="22"/>
                  </w:rPr>
                </w:pPr>
                <w:r w:rsidRPr="006B3611">
                  <w:rPr>
                    <w:rFonts w:ascii="MS Gothic" w:eastAsia="MS Gothic" w:hAnsi="MS Gothic" w:hint="eastAsia"/>
                    <w:sz w:val="22"/>
                    <w:szCs w:val="22"/>
                  </w:rPr>
                  <w:t>☐</w:t>
                </w:r>
              </w:p>
            </w:tc>
          </w:sdtContent>
        </w:sdt>
      </w:tr>
    </w:tbl>
    <w:p w14:paraId="28012407" w14:textId="2ACEEE95" w:rsidR="005B136E" w:rsidRDefault="005B136E" w:rsidP="00EA0F8E">
      <w:pPr>
        <w:pStyle w:val="Documenthistory"/>
      </w:pPr>
    </w:p>
    <w:p w14:paraId="5FA3926F" w14:textId="77777777" w:rsidR="00EA0F8E" w:rsidRPr="00EA0F8E" w:rsidRDefault="00EA0F8E" w:rsidP="00EA0F8E">
      <w:pPr>
        <w:spacing w:before="0" w:beforeAutospacing="0" w:after="0" w:afterAutospacing="0"/>
      </w:pPr>
    </w:p>
    <w:tbl>
      <w:tblPr>
        <w:tblStyle w:val="TableGrid"/>
        <w:tblW w:w="5223"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3: Preliminary Reports "/>
        <w:tblDescription w:val="Please indicate whether preliminary reports should be shared with the Candidate."/>
      </w:tblPr>
      <w:tblGrid>
        <w:gridCol w:w="10207"/>
      </w:tblGrid>
      <w:tr w:rsidR="00EA0F8E" w:rsidRPr="00BB10D2" w14:paraId="54CB8AFD" w14:textId="77777777" w:rsidTr="49981205">
        <w:trPr>
          <w:trHeight w:val="338"/>
          <w:tblHeader/>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BE54E4" w14:textId="77777777" w:rsidR="00EA0F8E" w:rsidRPr="00BB10D2" w:rsidRDefault="00EA0F8E" w:rsidP="00F73ABD">
            <w:pPr>
              <w:pStyle w:val="Heading1"/>
            </w:pPr>
            <w:r>
              <w:t>Section 3</w:t>
            </w:r>
            <w:r w:rsidRPr="006B3611">
              <w:t>: Preliminary Reports</w:t>
            </w:r>
            <w:r>
              <w:br/>
            </w:r>
          </w:p>
        </w:tc>
      </w:tr>
      <w:tr w:rsidR="00EA0F8E" w:rsidRPr="006B3611" w14:paraId="69C32969" w14:textId="77777777" w:rsidTr="49981205">
        <w:trPr>
          <w:trHeight w:val="338"/>
          <w:tblHead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9FF5C9" w14:textId="77777777" w:rsidR="00EA0F8E" w:rsidRDefault="00EA0F8E" w:rsidP="00F73ABD">
            <w:pPr>
              <w:spacing w:before="0" w:beforeAutospacing="0" w:after="0" w:afterAutospacing="0" w:line="23" w:lineRule="atLeast"/>
              <w:rPr>
                <w:rFonts w:cs="Arial"/>
                <w:sz w:val="22"/>
                <w:szCs w:val="22"/>
              </w:rPr>
            </w:pPr>
            <w:r w:rsidRPr="006B3611">
              <w:rPr>
                <w:rFonts w:cs="Arial"/>
                <w:sz w:val="22"/>
                <w:szCs w:val="22"/>
              </w:rPr>
              <w:t xml:space="preserve">Please note, while </w:t>
            </w:r>
            <w:r>
              <w:rPr>
                <w:rFonts w:cs="Arial"/>
                <w:sz w:val="22"/>
                <w:szCs w:val="22"/>
              </w:rPr>
              <w:t>E</w:t>
            </w:r>
            <w:r w:rsidRPr="006B3611">
              <w:rPr>
                <w:rFonts w:cs="Arial"/>
                <w:sz w:val="22"/>
                <w:szCs w:val="22"/>
              </w:rPr>
              <w:t>xaminers have the discretion to withh</w:t>
            </w:r>
            <w:r>
              <w:rPr>
                <w:rFonts w:cs="Arial"/>
                <w:sz w:val="22"/>
                <w:szCs w:val="22"/>
              </w:rPr>
              <w:t>old their preliminary reports, C</w:t>
            </w:r>
            <w:r w:rsidRPr="006B3611">
              <w:rPr>
                <w:rFonts w:cs="Arial"/>
                <w:sz w:val="22"/>
                <w:szCs w:val="22"/>
              </w:rPr>
              <w:t xml:space="preserve">andidates have a right to apply for </w:t>
            </w:r>
            <w:r>
              <w:rPr>
                <w:rFonts w:cs="Arial"/>
                <w:sz w:val="22"/>
                <w:szCs w:val="22"/>
              </w:rPr>
              <w:t xml:space="preserve">access. </w:t>
            </w:r>
          </w:p>
          <w:p w14:paraId="56A4ECBF" w14:textId="77777777" w:rsidR="00EA0F8E" w:rsidRDefault="00EA0F8E" w:rsidP="00F73ABD">
            <w:pPr>
              <w:spacing w:before="0" w:beforeAutospacing="0" w:after="0" w:afterAutospacing="0" w:line="23" w:lineRule="atLeast"/>
              <w:rPr>
                <w:rFonts w:cs="Arial"/>
                <w:sz w:val="22"/>
                <w:szCs w:val="22"/>
              </w:rPr>
            </w:pPr>
          </w:p>
          <w:p w14:paraId="101B353B" w14:textId="77777777" w:rsidR="00EA0F8E" w:rsidRDefault="00EA0F8E" w:rsidP="00F73ABD">
            <w:pPr>
              <w:spacing w:before="0" w:beforeAutospacing="0" w:after="0" w:afterAutospacing="0" w:line="23" w:lineRule="atLeast"/>
              <w:rPr>
                <w:rFonts w:cs="Arial"/>
                <w:sz w:val="22"/>
                <w:szCs w:val="22"/>
              </w:rPr>
            </w:pPr>
            <w:r>
              <w:rPr>
                <w:rFonts w:cs="Arial"/>
                <w:sz w:val="22"/>
                <w:szCs w:val="22"/>
              </w:rPr>
              <w:t>Do the E</w:t>
            </w:r>
            <w:r w:rsidRPr="006B3611">
              <w:rPr>
                <w:rFonts w:cs="Arial"/>
                <w:sz w:val="22"/>
                <w:szCs w:val="22"/>
              </w:rPr>
              <w:t xml:space="preserve">xaminers consent to the </w:t>
            </w:r>
            <w:r>
              <w:rPr>
                <w:rFonts w:cs="Arial"/>
                <w:sz w:val="22"/>
                <w:szCs w:val="22"/>
              </w:rPr>
              <w:t>C</w:t>
            </w:r>
            <w:r w:rsidRPr="006B3611">
              <w:rPr>
                <w:rFonts w:cs="Arial"/>
                <w:sz w:val="22"/>
                <w:szCs w:val="22"/>
              </w:rPr>
              <w:t>andidate being sent copies of the preliminary reports?</w:t>
            </w:r>
            <w:r>
              <w:rPr>
                <w:rFonts w:cs="Arial"/>
                <w:sz w:val="22"/>
                <w:szCs w:val="22"/>
              </w:rPr>
              <w:t xml:space="preserve"> </w:t>
            </w:r>
          </w:p>
          <w:p w14:paraId="7ED5C3BD" w14:textId="486A32D2" w:rsidR="00EA0F8E" w:rsidRPr="006B3611" w:rsidRDefault="00EA0F8E" w:rsidP="49981205">
            <w:pPr>
              <w:spacing w:before="0" w:beforeAutospacing="0" w:after="0" w:afterAutospacing="0" w:line="23" w:lineRule="atLeast"/>
            </w:pPr>
            <w:r w:rsidRPr="49981205">
              <w:rPr>
                <w:rFonts w:cs="Arial"/>
                <w:sz w:val="22"/>
                <w:szCs w:val="22"/>
              </w:rPr>
              <w:t xml:space="preserve">Yes </w:t>
            </w:r>
            <w:proofErr w:type="gramStart"/>
            <w:r w:rsidR="53475932" w:rsidRPr="49981205">
              <w:rPr>
                <w:rFonts w:ascii="MS Gothic" w:eastAsia="MS Gothic" w:hAnsi="MS Gothic"/>
              </w:rPr>
              <w:t>☐</w:t>
            </w:r>
            <w:r w:rsidR="53475932" w:rsidRPr="49981205">
              <w:rPr>
                <w:rFonts w:cs="Arial"/>
                <w:sz w:val="22"/>
                <w:szCs w:val="22"/>
              </w:rPr>
              <w:t xml:space="preserve">  </w:t>
            </w:r>
            <w:r w:rsidRPr="49981205">
              <w:rPr>
                <w:rFonts w:cs="Arial"/>
                <w:sz w:val="22"/>
                <w:szCs w:val="22"/>
              </w:rPr>
              <w:t>No</w:t>
            </w:r>
            <w:proofErr w:type="gramEnd"/>
            <w:r w:rsidRPr="49981205">
              <w:rPr>
                <w:rFonts w:cs="Arial"/>
                <w:sz w:val="22"/>
                <w:szCs w:val="22"/>
              </w:rPr>
              <w:t xml:space="preserve"> </w:t>
            </w:r>
            <w:r w:rsidR="58A45F26" w:rsidRPr="49981205">
              <w:rPr>
                <w:rFonts w:ascii="MS Gothic" w:eastAsia="MS Gothic" w:hAnsi="MS Gothic"/>
              </w:rPr>
              <w:t>☐</w:t>
            </w:r>
          </w:p>
        </w:tc>
      </w:tr>
    </w:tbl>
    <w:p w14:paraId="1A1BE66B" w14:textId="77777777" w:rsidR="005B136E" w:rsidRDefault="005B136E">
      <w:pPr>
        <w:spacing w:before="0" w:beforeAutospacing="0" w:after="0" w:afterAutospacing="0" w:line="240" w:lineRule="auto"/>
        <w:rPr>
          <w:rFonts w:cs="Arial"/>
          <w:b/>
          <w:bCs/>
          <w:kern w:val="32"/>
          <w:sz w:val="32"/>
          <w:szCs w:val="32"/>
        </w:rPr>
      </w:pPr>
      <w:r>
        <w:rPr>
          <w:iCs/>
          <w:kern w:val="32"/>
          <w:sz w:val="32"/>
          <w:szCs w:val="32"/>
        </w:rPr>
        <w:br w:type="page"/>
      </w:r>
    </w:p>
    <w:p w14:paraId="0A56F0CA" w14:textId="6B5843E5" w:rsidR="003F601B" w:rsidRDefault="00EA0F8E" w:rsidP="005B136E">
      <w:pPr>
        <w:pStyle w:val="Heading1"/>
      </w:pPr>
      <w:r>
        <w:lastRenderedPageBreak/>
        <w:t>Section 4</w:t>
      </w:r>
      <w:r w:rsidR="003F601B" w:rsidRPr="00E17306">
        <w:t xml:space="preserve">: </w:t>
      </w:r>
      <w:r>
        <w:t>MPhil</w:t>
      </w:r>
      <w:r w:rsidR="003F601B" w:rsidRPr="00E17306">
        <w:t xml:space="preserve"> Examination Outcome</w:t>
      </w:r>
    </w:p>
    <w:p w14:paraId="44603A51" w14:textId="77777777" w:rsidR="003F601B" w:rsidRDefault="003F601B" w:rsidP="003F601B">
      <w:r w:rsidRPr="00E17306">
        <w:t>Please tick relevant box to indicate the outcome agreed by the Examiners. Outcomes marked with an asterisk (*) cannot be used in a Second Examination.</w:t>
      </w:r>
    </w:p>
    <w:p w14:paraId="668B4A69" w14:textId="2C46E57D" w:rsidR="00EA0F8E" w:rsidRPr="005B3B6F" w:rsidRDefault="00EA0F8E" w:rsidP="00EA0F8E">
      <w:pPr>
        <w:pStyle w:val="Heading2"/>
        <w:rPr>
          <w:rFonts w:cs="Times New Roman"/>
          <w:sz w:val="24"/>
          <w:szCs w:val="24"/>
        </w:rPr>
      </w:pPr>
      <w:r w:rsidRPr="68254065">
        <w:t>(</w:t>
      </w:r>
      <w:r>
        <w:t>a</w:t>
      </w:r>
      <w:r w:rsidRPr="68254065">
        <w:t>) MPhil Pass</w:t>
      </w:r>
    </w:p>
    <w:p w14:paraId="08B28EEA" w14:textId="77777777" w:rsidR="00EA0F8E" w:rsidRDefault="00EA0F8E" w:rsidP="00EA0F8E">
      <w:pPr>
        <w:pStyle w:val="Normalnoparaspaces"/>
        <w:rPr>
          <w:b/>
        </w:rPr>
      </w:pPr>
      <w:r w:rsidRPr="305A172A">
        <w:t>The thesis satisfied the requirements for the award of the degree of MPhil. At the discretion of the examiners, any minor typographical errors may be corrected before the Candidate proceeds with the final thesis deposition</w:t>
      </w:r>
      <w:r w:rsidRPr="005B3B6F">
        <w:t xml:space="preserve"> </w:t>
      </w:r>
      <w:sdt>
        <w:sdtPr>
          <w:id w:val="2445386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2168A5" w14:textId="77777777" w:rsidR="00EA0F8E" w:rsidRDefault="00EA0F8E" w:rsidP="00EA0F8E">
      <w:pPr>
        <w:pStyle w:val="Normalnoparaspaces"/>
        <w:rPr>
          <w:b/>
        </w:rPr>
      </w:pPr>
    </w:p>
    <w:p w14:paraId="2DB86047" w14:textId="5B76650E" w:rsidR="00EA0F8E" w:rsidRDefault="00EA0F8E" w:rsidP="00EA0F8E">
      <w:pPr>
        <w:pStyle w:val="Heading2"/>
      </w:pPr>
      <w:r w:rsidRPr="68254065">
        <w:t>(</w:t>
      </w:r>
      <w:r>
        <w:t>b</w:t>
      </w:r>
      <w:r w:rsidRPr="68254065">
        <w:t>) MPhil Pass subject to minor amendments</w:t>
      </w:r>
    </w:p>
    <w:p w14:paraId="15525192" w14:textId="2E5E286F" w:rsidR="00EA0F8E" w:rsidRDefault="00EA0F8E" w:rsidP="00EA0F8E">
      <w:pPr>
        <w:pStyle w:val="Normalnoparaspaces"/>
      </w:pPr>
      <w:r w:rsidRPr="006B3611">
        <w:t xml:space="preserve">The thesis satisfies the criteria for the award of the MPhil degree, but the </w:t>
      </w:r>
      <w:r>
        <w:t>C</w:t>
      </w:r>
      <w:r w:rsidRPr="006B3611">
        <w:t>andidate is required to make spe</w:t>
      </w:r>
      <w:r>
        <w:t>cified minor amendments to the E</w:t>
      </w:r>
      <w:r w:rsidRPr="006B3611">
        <w:t xml:space="preserve">xaminers’ satisfaction within 3 months. </w:t>
      </w:r>
      <w:sdt>
        <w:sdtPr>
          <w:id w:val="-9755982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6332F5" w14:textId="77777777" w:rsidR="00EA0F8E" w:rsidRDefault="00EA0F8E" w:rsidP="00EA0F8E">
      <w:pPr>
        <w:pStyle w:val="Normalnoparaspaces"/>
      </w:pPr>
    </w:p>
    <w:p w14:paraId="12101659" w14:textId="0B084C49" w:rsidR="00EA0F8E" w:rsidRPr="0023724B" w:rsidRDefault="00EA0F8E" w:rsidP="00EA0F8E">
      <w:pPr>
        <w:pStyle w:val="Normalnoparaspaces"/>
      </w:pPr>
      <w:r w:rsidRPr="0023724B">
        <w:t xml:space="preserve">Who will be responsible for reviewing and signing off the requested amendments? </w:t>
      </w:r>
    </w:p>
    <w:p w14:paraId="0E3612AD" w14:textId="77777777" w:rsidR="00EA0F8E" w:rsidRDefault="00EA0F8E" w:rsidP="00EA0F8E">
      <w:pPr>
        <w:pStyle w:val="Normalnoparaspaces"/>
      </w:pPr>
      <w:r>
        <w:t xml:space="preserve">Internal examiner </w:t>
      </w:r>
      <w:sdt>
        <w:sdtPr>
          <w:id w:val="17711222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External examiner </w:t>
      </w:r>
      <w:sdt>
        <w:sdtPr>
          <w:id w:val="394089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Both Examiners </w:t>
      </w:r>
      <w:sdt>
        <w:sdtPr>
          <w:id w:val="12080682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772F1E" w14:textId="77777777" w:rsidR="00EA0F8E" w:rsidRDefault="00EA0F8E" w:rsidP="00EA0F8E">
      <w:pPr>
        <w:pStyle w:val="Normalnoparaspaces"/>
      </w:pPr>
    </w:p>
    <w:p w14:paraId="36577B8C" w14:textId="3B61563E" w:rsidR="00EA0F8E" w:rsidRPr="006B3611" w:rsidRDefault="00EA0F8E" w:rsidP="3F3DCAB2">
      <w:pPr>
        <w:pStyle w:val="Heading2"/>
        <w:rPr>
          <w:color w:val="000000" w:themeColor="text1"/>
        </w:rPr>
      </w:pPr>
      <w:r>
        <w:t xml:space="preserve">(c) </w:t>
      </w:r>
      <w:r w:rsidR="4D64F4F0" w:rsidRPr="3F3DCAB2">
        <w:rPr>
          <w:rFonts w:eastAsia="Arial"/>
          <w:b w:val="0"/>
          <w:bCs w:val="0"/>
          <w:iCs w:val="0"/>
          <w:color w:val="000000" w:themeColor="text1"/>
          <w:sz w:val="24"/>
          <w:szCs w:val="24"/>
          <w:u w:val="single"/>
        </w:rPr>
        <w:t xml:space="preserve"> </w:t>
      </w:r>
      <w:r w:rsidR="4D64F4F0" w:rsidRPr="3F3DCAB2">
        <w:rPr>
          <w:rFonts w:eastAsia="Arial"/>
          <w:iCs w:val="0"/>
          <w:color w:val="000000" w:themeColor="text1"/>
        </w:rPr>
        <w:t>Revise and Resubmit for Second MPhil Examination</w:t>
      </w:r>
      <w:r w:rsidRPr="3F3DCAB2">
        <w:rPr>
          <w:color w:val="000000" w:themeColor="text1"/>
        </w:rPr>
        <w:t>*</w:t>
      </w:r>
    </w:p>
    <w:p w14:paraId="6ACCA9E9" w14:textId="77777777" w:rsidR="00EA0F8E" w:rsidRDefault="00EA0F8E" w:rsidP="00EA0F8E">
      <w:pPr>
        <w:pStyle w:val="Normalnoparaspaces"/>
      </w:pPr>
      <w:r w:rsidRPr="006B3611">
        <w:t xml:space="preserve">The thesis requires significant corrections </w:t>
      </w:r>
      <w:proofErr w:type="gramStart"/>
      <w:r w:rsidRPr="006B3611">
        <w:t>in order to</w:t>
      </w:r>
      <w:proofErr w:type="gramEnd"/>
      <w:r w:rsidRPr="006B3611">
        <w:t xml:space="preserve"> meet the criteria for the award of MPhil, which</w:t>
      </w:r>
      <w:r>
        <w:t xml:space="preserve"> the C</w:t>
      </w:r>
      <w:r w:rsidRPr="006B3611">
        <w:t>andidate is required to complete within 12 months.</w:t>
      </w:r>
      <w:r w:rsidRPr="005B3B6F">
        <w:t xml:space="preserve"> </w:t>
      </w:r>
      <w:sdt>
        <w:sdtPr>
          <w:id w:val="-1137185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p w14:paraId="552B880B" w14:textId="6D798ABF" w:rsidR="00EA0F8E" w:rsidRDefault="00EA0F8E" w:rsidP="00EA0F8E">
      <w:pPr>
        <w:pStyle w:val="Normalnoparaspaces"/>
      </w:pPr>
      <w:r w:rsidRPr="006B3611">
        <w:t>A further v</w:t>
      </w:r>
      <w:r>
        <w:t xml:space="preserve">iva </w:t>
      </w:r>
      <w:proofErr w:type="gramStart"/>
      <w:r>
        <w:t>examination:</w:t>
      </w:r>
      <w:proofErr w:type="gramEnd"/>
      <w:r>
        <w:t xml:space="preserve"> is required</w:t>
      </w:r>
      <w:r w:rsidRPr="001D58DC">
        <w:t xml:space="preserve"> </w:t>
      </w:r>
      <w:sdt>
        <w:sdtPr>
          <w:id w:val="713542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required</w:t>
      </w:r>
      <w:r w:rsidRPr="001D58DC">
        <w:t xml:space="preserve"> </w:t>
      </w:r>
      <w:sdt>
        <w:sdtPr>
          <w:id w:val="1654715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yet decided</w:t>
      </w:r>
      <w:r w:rsidRPr="001D58DC">
        <w:t xml:space="preserve"> </w:t>
      </w:r>
      <w:sdt>
        <w:sdtPr>
          <w:id w:val="3870742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D602DF" w14:textId="4B6DD7E0" w:rsidR="003F601B" w:rsidRDefault="003F601B" w:rsidP="003F601B">
      <w:pPr>
        <w:pStyle w:val="Heading2"/>
      </w:pPr>
      <w:r>
        <w:t xml:space="preserve">(d) </w:t>
      </w:r>
      <w:r w:rsidR="005B136E">
        <w:t>Fail</w:t>
      </w:r>
    </w:p>
    <w:p w14:paraId="187C9213" w14:textId="134D4ED4" w:rsidR="003F601B" w:rsidRPr="003F601B" w:rsidRDefault="005B136E" w:rsidP="003F601B">
      <w:pPr>
        <w:pStyle w:val="Normalnoparaspaces"/>
      </w:pPr>
      <w:r>
        <w:t>The C</w:t>
      </w:r>
      <w:r w:rsidRPr="006B3611">
        <w:t xml:space="preserve">andidate has not satisfied the </w:t>
      </w:r>
      <w:r>
        <w:t>E</w:t>
      </w:r>
      <w:r w:rsidRPr="006B3611">
        <w:t>xaminers in the examination and will not be permitted to re-</w:t>
      </w:r>
      <w:r>
        <w:t>submit for a Second Examination.</w:t>
      </w:r>
      <w:r w:rsidR="003F601B">
        <w:t xml:space="preserve"> </w:t>
      </w:r>
      <w:sdt>
        <w:sdtPr>
          <w:id w:val="118653298"/>
          <w14:checkbox>
            <w14:checked w14:val="0"/>
            <w14:checkedState w14:val="2612" w14:font="MS Gothic"/>
            <w14:uncheckedState w14:val="2610" w14:font="MS Gothic"/>
          </w14:checkbox>
        </w:sdtPr>
        <w:sdtEndPr/>
        <w:sdtContent>
          <w:r w:rsidR="003F601B">
            <w:rPr>
              <w:rFonts w:ascii="MS Gothic" w:eastAsia="MS Gothic" w:hAnsi="MS Gothic" w:hint="eastAsia"/>
            </w:rPr>
            <w:t>☐</w:t>
          </w:r>
        </w:sdtContent>
      </w:sdt>
    </w:p>
    <w:p w14:paraId="7DFC9DF1" w14:textId="01005C22" w:rsidR="003F601B" w:rsidRPr="005B3B6F" w:rsidRDefault="003F601B" w:rsidP="003F601B">
      <w:pPr>
        <w:pStyle w:val="Heading2"/>
        <w:rPr>
          <w:rFonts w:cs="Times New Roman"/>
          <w:sz w:val="24"/>
          <w:szCs w:val="24"/>
        </w:rPr>
      </w:pPr>
      <w:r w:rsidRPr="68254065">
        <w:t>(</w:t>
      </w:r>
      <w:r>
        <w:t>e</w:t>
      </w:r>
      <w:r w:rsidRPr="68254065">
        <w:t>)</w:t>
      </w:r>
      <w:r w:rsidR="005B136E" w:rsidRPr="005B136E">
        <w:t xml:space="preserve"> Viva void, new viva required</w:t>
      </w:r>
    </w:p>
    <w:p w14:paraId="767993A0" w14:textId="2D62D98D" w:rsidR="003F601B" w:rsidRDefault="005B136E" w:rsidP="00EA0F8E">
      <w:pPr>
        <w:spacing w:before="0" w:beforeAutospacing="0" w:after="0" w:afterAutospacing="0" w:line="23" w:lineRule="atLeast"/>
        <w:rPr>
          <w:rFonts w:cs="Arial"/>
          <w:sz w:val="22"/>
          <w:szCs w:val="22"/>
        </w:rPr>
      </w:pPr>
      <w:r w:rsidRPr="001C7B35">
        <w:rPr>
          <w:rFonts w:cs="Arial"/>
          <w:sz w:val="22"/>
          <w:szCs w:val="22"/>
        </w:rPr>
        <w:t>The viva is terminated without an outcome</w:t>
      </w:r>
      <w:r>
        <w:rPr>
          <w:rFonts w:cs="Arial"/>
          <w:sz w:val="22"/>
          <w:szCs w:val="22"/>
        </w:rPr>
        <w:t xml:space="preserve">. </w:t>
      </w:r>
      <w:sdt>
        <w:sdtPr>
          <w:id w:val="-1198547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sz w:val="22"/>
          <w:szCs w:val="22"/>
        </w:rPr>
        <w:br/>
      </w:r>
    </w:p>
    <w:tbl>
      <w:tblPr>
        <w:tblStyle w:val="TableGrid"/>
        <w:tblW w:w="5341" w:type="pc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5: Signatures"/>
        <w:tblDescription w:val="Please sign the form "/>
      </w:tblPr>
      <w:tblGrid>
        <w:gridCol w:w="5477"/>
        <w:gridCol w:w="4960"/>
      </w:tblGrid>
      <w:tr w:rsidR="00EA0F8E" w:rsidRPr="006B3611" w14:paraId="773E6181" w14:textId="77777777" w:rsidTr="00F73ABD">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F8885" w14:textId="77777777" w:rsidR="00EA0F8E" w:rsidRPr="006B3611" w:rsidRDefault="00EA0F8E" w:rsidP="00F73ABD">
            <w:pPr>
              <w:pStyle w:val="Heading1"/>
            </w:pPr>
            <w:r>
              <w:lastRenderedPageBreak/>
              <w:t>Section 5</w:t>
            </w:r>
            <w:r w:rsidRPr="006B3611">
              <w:t>: Signatures</w:t>
            </w:r>
          </w:p>
        </w:tc>
        <w:tc>
          <w:tcPr>
            <w:tcW w:w="2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54895" w14:textId="77777777" w:rsidR="00EA0F8E" w:rsidRPr="006B3611" w:rsidRDefault="00EA0F8E" w:rsidP="00F73ABD">
            <w:pPr>
              <w:pStyle w:val="Heading1"/>
              <w:rPr>
                <w:sz w:val="22"/>
                <w:szCs w:val="22"/>
              </w:rPr>
            </w:pPr>
            <w:r>
              <w:rPr>
                <w:sz w:val="22"/>
                <w:szCs w:val="22"/>
              </w:rPr>
              <w:t xml:space="preserve">Please sign and date below </w:t>
            </w:r>
          </w:p>
        </w:tc>
      </w:tr>
      <w:tr w:rsidR="00EA0F8E" w:rsidRPr="006B3611" w14:paraId="54DEE8AB" w14:textId="77777777" w:rsidTr="00F73ABD">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2F2F88DA" w14:textId="77777777" w:rsidR="00EA0F8E" w:rsidRPr="00E17306" w:rsidRDefault="00EA0F8E" w:rsidP="00F73ABD">
            <w:r>
              <w:t>Internal E</w:t>
            </w:r>
            <w:r w:rsidRPr="006B3611">
              <w:t>xaminer signature</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4DA1D7C1" w14:textId="77777777" w:rsidR="00EA0F8E" w:rsidRPr="006B3611" w:rsidRDefault="00EA0F8E" w:rsidP="00F73ABD"/>
        </w:tc>
      </w:tr>
      <w:tr w:rsidR="00EA0F8E" w:rsidRPr="006B3611" w14:paraId="4B168540" w14:textId="77777777" w:rsidTr="00F73ABD">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0690D4FF" w14:textId="77777777" w:rsidR="00EA0F8E" w:rsidRDefault="00EA0F8E" w:rsidP="00F73ABD">
            <w:r>
              <w:t>External Examiner signature</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D47EB30" w14:textId="77777777" w:rsidR="00EA0F8E" w:rsidRPr="006B3611" w:rsidRDefault="00EA0F8E" w:rsidP="00F73ABD"/>
        </w:tc>
      </w:tr>
      <w:tr w:rsidR="00EA0F8E" w:rsidRPr="006B3611" w14:paraId="4EC0F9DF" w14:textId="77777777" w:rsidTr="00F73ABD">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3A02C8FC" w14:textId="77777777" w:rsidR="00EA0F8E" w:rsidRDefault="00EA0F8E" w:rsidP="00F73ABD">
            <w:r w:rsidRPr="00E17306">
              <w:t>Third Examiner signature</w:t>
            </w:r>
            <w:r w:rsidRPr="006B3611">
              <w:rPr>
                <w:rFonts w:cs="Arial"/>
                <w:sz w:val="22"/>
                <w:szCs w:val="22"/>
              </w:rPr>
              <w:t xml:space="preserve"> (if present)</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17E53222" w14:textId="77777777" w:rsidR="00EA0F8E" w:rsidRPr="006B3611" w:rsidRDefault="00EA0F8E" w:rsidP="00F73ABD">
            <w:pPr>
              <w:spacing w:before="0" w:beforeAutospacing="0" w:after="0" w:afterAutospacing="0" w:line="23" w:lineRule="atLeast"/>
              <w:rPr>
                <w:sz w:val="22"/>
                <w:szCs w:val="22"/>
              </w:rPr>
            </w:pPr>
          </w:p>
        </w:tc>
      </w:tr>
      <w:tr w:rsidR="00EA0F8E" w:rsidRPr="006B3611" w14:paraId="5FD493B0" w14:textId="77777777" w:rsidTr="00F73ABD">
        <w:trPr>
          <w:trHeight w:val="338"/>
          <w:tblHeader/>
        </w:trPr>
        <w:tc>
          <w:tcPr>
            <w:tcW w:w="2624" w:type="pct"/>
            <w:tcBorders>
              <w:top w:val="single" w:sz="4" w:space="0" w:color="auto"/>
              <w:left w:val="single" w:sz="4" w:space="0" w:color="auto"/>
              <w:bottom w:val="single" w:sz="4" w:space="0" w:color="auto"/>
              <w:right w:val="single" w:sz="4" w:space="0" w:color="auto"/>
            </w:tcBorders>
            <w:shd w:val="clear" w:color="auto" w:fill="FFFFFF" w:themeFill="background1"/>
          </w:tcPr>
          <w:p w14:paraId="5C3ED0B4" w14:textId="77777777" w:rsidR="00EA0F8E" w:rsidRDefault="00EA0F8E" w:rsidP="00F73ABD">
            <w:r w:rsidRPr="006B3611">
              <w:rPr>
                <w:rFonts w:cs="Arial"/>
                <w:sz w:val="22"/>
                <w:szCs w:val="22"/>
              </w:rPr>
              <w:t>Chair signature (if present</w:t>
            </w:r>
            <w:r>
              <w:rPr>
                <w:rFonts w:cs="Arial"/>
                <w:sz w:val="22"/>
                <w:szCs w:val="22"/>
              </w:rPr>
              <w:t>)</w:t>
            </w:r>
          </w:p>
        </w:tc>
        <w:tc>
          <w:tcPr>
            <w:tcW w:w="2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0D96A6C" w14:textId="77777777" w:rsidR="00EA0F8E" w:rsidRPr="006B3611" w:rsidRDefault="00EA0F8E" w:rsidP="00F73ABD">
            <w:pPr>
              <w:spacing w:before="0" w:beforeAutospacing="0" w:after="0" w:afterAutospacing="0" w:line="23" w:lineRule="atLeast"/>
              <w:rPr>
                <w:sz w:val="22"/>
                <w:szCs w:val="22"/>
              </w:rPr>
            </w:pPr>
          </w:p>
        </w:tc>
      </w:tr>
    </w:tbl>
    <w:p w14:paraId="4440C19A" w14:textId="77777777" w:rsidR="00EA0F8E" w:rsidRPr="00EA0F8E" w:rsidRDefault="00EA0F8E" w:rsidP="00EA0F8E">
      <w:pPr>
        <w:spacing w:before="0" w:beforeAutospacing="0" w:after="0" w:afterAutospacing="0" w:line="23" w:lineRule="atLeast"/>
        <w:rPr>
          <w:rFonts w:cs="Arial"/>
          <w:sz w:val="22"/>
          <w:szCs w:val="22"/>
        </w:rPr>
      </w:pPr>
    </w:p>
    <w:p w14:paraId="742621E7" w14:textId="50AE52FF" w:rsidR="006B3611" w:rsidRPr="005B136E" w:rsidRDefault="006B3611" w:rsidP="005B136E">
      <w:pPr>
        <w:pStyle w:val="Heading1"/>
      </w:pPr>
      <w:r>
        <w:t>Research Degree Examination Checklist</w:t>
      </w:r>
    </w:p>
    <w:p w14:paraId="75EF99EB" w14:textId="280B6D4C" w:rsidR="006B3611" w:rsidRPr="008D39D2" w:rsidRDefault="006B3611" w:rsidP="006B3611">
      <w:pPr>
        <w:pStyle w:val="Default"/>
        <w:tabs>
          <w:tab w:val="left" w:pos="1290"/>
        </w:tabs>
        <w:spacing w:line="23" w:lineRule="atLeast"/>
        <w:ind w:right="1772"/>
        <w:rPr>
          <w:sz w:val="22"/>
          <w:szCs w:val="22"/>
        </w:rPr>
      </w:pPr>
      <w:r w:rsidRPr="008D39D2">
        <w:rPr>
          <w:sz w:val="22"/>
          <w:szCs w:val="22"/>
        </w:rPr>
        <w:t>Paperwork to return to Research Degrees</w:t>
      </w:r>
      <w:r w:rsidR="008A338F" w:rsidRPr="008A338F">
        <w:rPr>
          <w:sz w:val="22"/>
          <w:szCs w:val="22"/>
        </w:rPr>
        <w:t xml:space="preserve"> </w:t>
      </w:r>
      <w:r w:rsidR="008A338F">
        <w:rPr>
          <w:sz w:val="22"/>
          <w:szCs w:val="22"/>
        </w:rPr>
        <w:t>following the examination:</w:t>
      </w:r>
    </w:p>
    <w:p w14:paraId="03F0C815" w14:textId="77777777" w:rsidR="006B3611" w:rsidRPr="008D39D2" w:rsidRDefault="006B3611" w:rsidP="006B3611">
      <w:pPr>
        <w:pStyle w:val="Default"/>
        <w:tabs>
          <w:tab w:val="left" w:pos="1290"/>
        </w:tabs>
        <w:spacing w:line="23" w:lineRule="atLeast"/>
        <w:ind w:right="1772"/>
        <w:rPr>
          <w:sz w:val="22"/>
          <w:szCs w:val="22"/>
        </w:rPr>
      </w:pPr>
    </w:p>
    <w:p w14:paraId="47387CE9" w14:textId="77777777" w:rsidR="006B3611" w:rsidRPr="008D39D2" w:rsidRDefault="004962C7" w:rsidP="001F6A2E">
      <w:pPr>
        <w:pStyle w:val="Default"/>
        <w:spacing w:line="23" w:lineRule="atLeast"/>
        <w:ind w:right="95"/>
        <w:rPr>
          <w:b/>
          <w:sz w:val="22"/>
          <w:szCs w:val="22"/>
        </w:rPr>
      </w:pPr>
      <w:sdt>
        <w:sdtPr>
          <w:rPr>
            <w:b/>
            <w:sz w:val="22"/>
            <w:szCs w:val="22"/>
          </w:rPr>
          <w:id w:val="1106696290"/>
          <w14:checkbox>
            <w14:checked w14:val="0"/>
            <w14:checkedState w14:val="2612" w14:font="MS Gothic"/>
            <w14:uncheckedState w14:val="2610" w14:font="MS Gothic"/>
          </w14:checkbox>
        </w:sdtPr>
        <w:sdtEndPr/>
        <w:sdtContent>
          <w:r w:rsidR="006B3611" w:rsidRPr="008D39D2">
            <w:rPr>
              <w:rFonts w:ascii="Segoe UI Symbol" w:eastAsia="MS Gothic" w:hAnsi="Segoe UI Symbol" w:cs="Segoe UI Symbol"/>
              <w:b/>
              <w:sz w:val="22"/>
              <w:szCs w:val="22"/>
            </w:rPr>
            <w:t>☐</w:t>
          </w:r>
        </w:sdtContent>
      </w:sdt>
      <w:r w:rsidR="006B3611" w:rsidRPr="008D39D2">
        <w:rPr>
          <w:b/>
          <w:sz w:val="22"/>
          <w:szCs w:val="22"/>
        </w:rPr>
        <w:tab/>
        <w:t>Examiners’ Preliminary Reports (EF2 x2)</w:t>
      </w:r>
    </w:p>
    <w:p w14:paraId="128B7406" w14:textId="77777777" w:rsidR="00C84EAB" w:rsidRPr="008D39D2" w:rsidRDefault="004962C7" w:rsidP="00C84EAB">
      <w:pPr>
        <w:spacing w:after="0" w:afterAutospacing="0" w:line="23" w:lineRule="atLeast"/>
        <w:ind w:right="1772"/>
        <w:rPr>
          <w:rFonts w:cs="Arial"/>
          <w:b/>
          <w:sz w:val="22"/>
          <w:szCs w:val="22"/>
        </w:rPr>
      </w:pPr>
      <w:sdt>
        <w:sdtPr>
          <w:rPr>
            <w:rFonts w:cs="Arial"/>
            <w:b/>
            <w:sz w:val="22"/>
            <w:szCs w:val="22"/>
          </w:rPr>
          <w:id w:val="268518325"/>
          <w14:checkbox>
            <w14:checked w14:val="0"/>
            <w14:checkedState w14:val="2612" w14:font="MS Gothic"/>
            <w14:uncheckedState w14:val="2610" w14:font="MS Gothic"/>
          </w14:checkbox>
        </w:sdtPr>
        <w:sdtEndPr/>
        <w:sdtContent>
          <w:r w:rsidR="00C84EAB" w:rsidRPr="008D39D2">
            <w:rPr>
              <w:rFonts w:ascii="Segoe UI Symbol" w:eastAsia="MS Gothic" w:hAnsi="Segoe UI Symbol" w:cs="Segoe UI Symbol"/>
              <w:b/>
              <w:sz w:val="22"/>
              <w:szCs w:val="22"/>
            </w:rPr>
            <w:t>☐</w:t>
          </w:r>
        </w:sdtContent>
      </w:sdt>
      <w:r w:rsidR="00C84EAB" w:rsidRPr="008D39D2">
        <w:rPr>
          <w:rFonts w:cs="Arial"/>
          <w:b/>
          <w:sz w:val="22"/>
          <w:szCs w:val="22"/>
        </w:rPr>
        <w:tab/>
        <w:t>Examination Outcome Form (EF3a/b)</w:t>
      </w:r>
    </w:p>
    <w:p w14:paraId="0AEED1AA" w14:textId="46732B86" w:rsidR="00C84EAB" w:rsidRPr="008D39D2" w:rsidRDefault="00C84EAB" w:rsidP="00C84EAB">
      <w:pPr>
        <w:spacing w:before="0" w:beforeAutospacing="0" w:line="23" w:lineRule="atLeast"/>
        <w:ind w:left="720" w:right="96"/>
        <w:rPr>
          <w:rFonts w:cs="Arial"/>
          <w:sz w:val="22"/>
          <w:szCs w:val="22"/>
        </w:rPr>
      </w:pPr>
      <w:r w:rsidRPr="008D39D2">
        <w:rPr>
          <w:rFonts w:cs="Arial"/>
          <w:sz w:val="22"/>
          <w:szCs w:val="22"/>
        </w:rPr>
        <w:t>Please complete the outcome form immediately after the viva. It must be signed and dated by all examiners (and chairs where applicable).</w:t>
      </w:r>
      <w:r w:rsidR="008A338F">
        <w:rPr>
          <w:rFonts w:cs="Arial"/>
          <w:sz w:val="22"/>
          <w:szCs w:val="22"/>
        </w:rPr>
        <w:t xml:space="preserve"> Please note, electronic and typed signatures are accepted.</w:t>
      </w:r>
    </w:p>
    <w:p w14:paraId="53B44DC6" w14:textId="5A078B90" w:rsidR="006B3611" w:rsidRPr="008D39D2" w:rsidRDefault="004962C7" w:rsidP="001F6A2E">
      <w:pPr>
        <w:spacing w:after="0" w:line="23" w:lineRule="atLeast"/>
        <w:ind w:right="1772"/>
        <w:rPr>
          <w:rFonts w:cs="Arial"/>
          <w:b/>
          <w:sz w:val="22"/>
          <w:szCs w:val="22"/>
        </w:rPr>
      </w:pPr>
      <w:sdt>
        <w:sdtPr>
          <w:rPr>
            <w:rFonts w:cs="Arial"/>
            <w:b/>
            <w:sz w:val="22"/>
            <w:szCs w:val="22"/>
          </w:rPr>
          <w:id w:val="-772004534"/>
          <w14:checkbox>
            <w14:checked w14:val="0"/>
            <w14:checkedState w14:val="2612" w14:font="MS Gothic"/>
            <w14:uncheckedState w14:val="2610" w14:font="MS Gothic"/>
          </w14:checkbox>
        </w:sdtPr>
        <w:sdtEndPr/>
        <w:sdtContent>
          <w:r w:rsidR="003F601B">
            <w:rPr>
              <w:rFonts w:ascii="MS Gothic" w:eastAsia="MS Gothic" w:hAnsi="MS Gothic" w:cs="Arial" w:hint="eastAsia"/>
              <w:b/>
              <w:sz w:val="22"/>
              <w:szCs w:val="22"/>
            </w:rPr>
            <w:t>☐</w:t>
          </w:r>
        </w:sdtContent>
      </w:sdt>
      <w:r w:rsidR="006B3611" w:rsidRPr="008D39D2">
        <w:rPr>
          <w:rFonts w:cs="Arial"/>
          <w:b/>
          <w:sz w:val="22"/>
          <w:szCs w:val="22"/>
        </w:rPr>
        <w:tab/>
        <w:t>Final Joint Report (EF4)</w:t>
      </w:r>
    </w:p>
    <w:p w14:paraId="47187614" w14:textId="6EF03331" w:rsidR="006B3611" w:rsidRPr="008D39D2" w:rsidRDefault="004962C7" w:rsidP="006B3611">
      <w:pPr>
        <w:pStyle w:val="Default"/>
        <w:spacing w:line="23" w:lineRule="atLeast"/>
        <w:ind w:right="95"/>
        <w:rPr>
          <w:sz w:val="22"/>
          <w:szCs w:val="22"/>
        </w:rPr>
      </w:pPr>
      <w:sdt>
        <w:sdtPr>
          <w:rPr>
            <w:b/>
            <w:sz w:val="22"/>
            <w:szCs w:val="22"/>
          </w:rPr>
          <w:id w:val="-1579590284"/>
          <w14:checkbox>
            <w14:checked w14:val="0"/>
            <w14:checkedState w14:val="2612" w14:font="MS Gothic"/>
            <w14:uncheckedState w14:val="2610" w14:font="MS Gothic"/>
          </w14:checkbox>
        </w:sdtPr>
        <w:sdtEndPr/>
        <w:sdtContent>
          <w:r w:rsidR="003F601B">
            <w:rPr>
              <w:rFonts w:ascii="MS Gothic" w:eastAsia="MS Gothic" w:hAnsi="MS Gothic" w:hint="eastAsia"/>
              <w:b/>
              <w:sz w:val="22"/>
              <w:szCs w:val="22"/>
            </w:rPr>
            <w:t>☐</w:t>
          </w:r>
        </w:sdtContent>
      </w:sdt>
      <w:r w:rsidR="006B3611" w:rsidRPr="008D39D2">
        <w:rPr>
          <w:b/>
          <w:sz w:val="22"/>
          <w:szCs w:val="22"/>
        </w:rPr>
        <w:tab/>
        <w:t>Fees and Expenses Claims</w:t>
      </w:r>
      <w:r w:rsidR="008A338F">
        <w:rPr>
          <w:b/>
          <w:sz w:val="22"/>
          <w:szCs w:val="22"/>
        </w:rPr>
        <w:t xml:space="preserve"> (N002/ N004/ P002)</w:t>
      </w:r>
    </w:p>
    <w:p w14:paraId="167C45EE" w14:textId="7EDC5C6D" w:rsidR="006B3611" w:rsidRPr="008D39D2" w:rsidRDefault="006B3611" w:rsidP="00C84EAB">
      <w:pPr>
        <w:pStyle w:val="Normalnoparaspaces"/>
        <w:ind w:left="720"/>
        <w:rPr>
          <w:sz w:val="22"/>
          <w:szCs w:val="22"/>
        </w:rPr>
      </w:pPr>
      <w:r w:rsidRPr="008D39D2">
        <w:rPr>
          <w:sz w:val="22"/>
          <w:szCs w:val="22"/>
        </w:rPr>
        <w:t xml:space="preserve">Members of Goldsmiths staff should complete the </w:t>
      </w:r>
      <w:r w:rsidRPr="008D39D2">
        <w:rPr>
          <w:i/>
          <w:sz w:val="22"/>
          <w:szCs w:val="22"/>
        </w:rPr>
        <w:t xml:space="preserve">P002 Claim for Payment </w:t>
      </w:r>
      <w:r w:rsidRPr="008D39D2">
        <w:rPr>
          <w:sz w:val="22"/>
          <w:szCs w:val="22"/>
        </w:rPr>
        <w:t xml:space="preserve">form. Non-Goldsmiths staff should complete the </w:t>
      </w:r>
      <w:r w:rsidRPr="008D39D2">
        <w:rPr>
          <w:i/>
          <w:sz w:val="22"/>
          <w:szCs w:val="22"/>
        </w:rPr>
        <w:t xml:space="preserve">N002 Claim for Payment </w:t>
      </w:r>
      <w:r w:rsidRPr="008D39D2">
        <w:rPr>
          <w:sz w:val="22"/>
          <w:szCs w:val="22"/>
        </w:rPr>
        <w:t xml:space="preserve">form and supply a copy of their passport or relevant Right to Work document. Non-Goldsmiths staff may also claim travel expenses by completing the </w:t>
      </w:r>
      <w:r w:rsidRPr="008D39D2">
        <w:rPr>
          <w:i/>
          <w:sz w:val="22"/>
          <w:szCs w:val="22"/>
        </w:rPr>
        <w:t xml:space="preserve">N004 Claim for Payment </w:t>
      </w:r>
      <w:r w:rsidRPr="008D39D2">
        <w:rPr>
          <w:sz w:val="22"/>
          <w:szCs w:val="22"/>
        </w:rPr>
        <w:t xml:space="preserve">form. </w:t>
      </w:r>
      <w:r w:rsidR="00C84EAB">
        <w:rPr>
          <w:sz w:val="22"/>
          <w:szCs w:val="22"/>
        </w:rPr>
        <w:t>C</w:t>
      </w:r>
      <w:r w:rsidRPr="008D39D2">
        <w:rPr>
          <w:sz w:val="22"/>
          <w:szCs w:val="22"/>
        </w:rPr>
        <w:t>laims can only be processed when Research Degrees has received a complete set of examination paperwork</w:t>
      </w:r>
      <w:r w:rsidR="008C331D">
        <w:rPr>
          <w:sz w:val="22"/>
          <w:szCs w:val="22"/>
        </w:rPr>
        <w:t>. Please note, tax will be deducted at source from fee payments.</w:t>
      </w:r>
    </w:p>
    <w:p w14:paraId="4F178712" w14:textId="233B8296" w:rsidR="005B136E" w:rsidRDefault="005B136E">
      <w:pPr>
        <w:spacing w:before="0" w:beforeAutospacing="0" w:after="0" w:afterAutospacing="0" w:line="240" w:lineRule="auto"/>
        <w:rPr>
          <w:rFonts w:cs="Arial"/>
          <w:sz w:val="22"/>
          <w:szCs w:val="22"/>
        </w:rPr>
      </w:pPr>
    </w:p>
    <w:p w14:paraId="389379BA" w14:textId="0ED9A83B" w:rsidR="006B3611" w:rsidRPr="008D39D2" w:rsidRDefault="006B3611" w:rsidP="006B3611">
      <w:pPr>
        <w:spacing w:after="0" w:line="23" w:lineRule="atLeast"/>
        <w:ind w:right="95"/>
        <w:rPr>
          <w:rFonts w:cs="Arial"/>
          <w:sz w:val="22"/>
          <w:szCs w:val="22"/>
        </w:rPr>
      </w:pPr>
      <w:r w:rsidRPr="008D39D2">
        <w:rPr>
          <w:rFonts w:cs="Arial"/>
          <w:sz w:val="22"/>
          <w:szCs w:val="22"/>
        </w:rPr>
        <w:t xml:space="preserve">Please note, thesis copies should be returned to the candidate at the end of the viva.  </w:t>
      </w:r>
    </w:p>
    <w:p w14:paraId="0CB1AC3D" w14:textId="77777777" w:rsidR="006B3611" w:rsidRPr="008D39D2" w:rsidRDefault="006B3611" w:rsidP="008D39D2">
      <w:pPr>
        <w:pStyle w:val="Normalnoparaspaces"/>
        <w:shd w:val="clear" w:color="auto" w:fill="D9D9D9" w:themeFill="background1" w:themeFillShade="D9"/>
        <w:rPr>
          <w:b/>
          <w:sz w:val="22"/>
          <w:szCs w:val="22"/>
        </w:rPr>
      </w:pPr>
      <w:r w:rsidRPr="008D39D2">
        <w:rPr>
          <w:b/>
          <w:sz w:val="22"/>
          <w:szCs w:val="22"/>
        </w:rPr>
        <w:t>Where to send the paperwork</w:t>
      </w:r>
    </w:p>
    <w:p w14:paraId="669869CC" w14:textId="46546296" w:rsidR="006B3611" w:rsidRPr="00C130C8" w:rsidRDefault="006B3611" w:rsidP="3F3DCAB2">
      <w:pPr>
        <w:pStyle w:val="Normalnoparaspaces"/>
        <w:shd w:val="clear" w:color="auto" w:fill="D9D9D9" w:themeFill="background1" w:themeFillShade="D9"/>
        <w:rPr>
          <w:sz w:val="22"/>
          <w:szCs w:val="22"/>
        </w:rPr>
      </w:pPr>
      <w:r w:rsidRPr="00C130C8">
        <w:rPr>
          <w:sz w:val="22"/>
          <w:szCs w:val="22"/>
        </w:rPr>
        <w:t xml:space="preserve">Please ensure that all examination paperwork is sent directly to Research Degrees, ideally via email to </w:t>
      </w:r>
      <w:hyperlink r:id="rId11">
        <w:r w:rsidRPr="00C130C8">
          <w:rPr>
            <w:rStyle w:val="Hyperlink"/>
            <w:color w:val="auto"/>
            <w:sz w:val="22"/>
            <w:szCs w:val="22"/>
          </w:rPr>
          <w:t>research-degrees@gold.ac.uk</w:t>
        </w:r>
      </w:hyperlink>
      <w:r w:rsidRPr="00C130C8">
        <w:rPr>
          <w:sz w:val="22"/>
          <w:szCs w:val="22"/>
        </w:rPr>
        <w:t xml:space="preserve"> within 2 weeks of the viva</w:t>
      </w:r>
      <w:r w:rsidR="290E6F40" w:rsidRPr="00C130C8">
        <w:rPr>
          <w:sz w:val="22"/>
          <w:szCs w:val="22"/>
        </w:rPr>
        <w:t xml:space="preserve"> or re-examination</w:t>
      </w:r>
      <w:r w:rsidRPr="00C130C8">
        <w:rPr>
          <w:sz w:val="22"/>
          <w:szCs w:val="22"/>
        </w:rPr>
        <w:t xml:space="preserve">. </w:t>
      </w:r>
    </w:p>
    <w:p w14:paraId="001FAD47" w14:textId="77777777" w:rsidR="00C65D42" w:rsidRPr="009A6603" w:rsidRDefault="00C65D42" w:rsidP="00C65D42">
      <w:pPr>
        <w:pStyle w:val="Heading1"/>
      </w:pPr>
      <w:bookmarkStart w:id="0" w:name="_Toc15565386"/>
      <w:r w:rsidRPr="009A6603">
        <w:t>Document history</w:t>
      </w:r>
      <w:bookmarkEnd w:id="0"/>
    </w:p>
    <w:tbl>
      <w:tblPr>
        <w:tblStyle w:val="TableGrid"/>
        <w:tblW w:w="949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Caption w:val="Dcoument history"/>
      </w:tblPr>
      <w:tblGrid>
        <w:gridCol w:w="1128"/>
        <w:gridCol w:w="1485"/>
        <w:gridCol w:w="2638"/>
        <w:gridCol w:w="2403"/>
        <w:gridCol w:w="1839"/>
      </w:tblGrid>
      <w:tr w:rsidR="00C65D42" w14:paraId="59595512" w14:textId="77777777" w:rsidTr="3F3DCAB2">
        <w:trPr>
          <w:tblHeader/>
        </w:trPr>
        <w:tc>
          <w:tcPr>
            <w:tcW w:w="1128" w:type="dxa"/>
          </w:tcPr>
          <w:p w14:paraId="5A471B10" w14:textId="77777777" w:rsidR="00C65D42" w:rsidRPr="009A6603" w:rsidRDefault="00C65D42" w:rsidP="00AC6CAA">
            <w:pPr>
              <w:pStyle w:val="Documenthistory"/>
              <w:rPr>
                <w:b/>
              </w:rPr>
            </w:pPr>
            <w:r w:rsidRPr="009A6603">
              <w:rPr>
                <w:b/>
              </w:rPr>
              <w:t>Version</w:t>
            </w:r>
          </w:p>
        </w:tc>
        <w:tc>
          <w:tcPr>
            <w:tcW w:w="1485" w:type="dxa"/>
          </w:tcPr>
          <w:p w14:paraId="74E61D56" w14:textId="77777777" w:rsidR="00C65D42" w:rsidRPr="009A6603" w:rsidRDefault="00C65D42" w:rsidP="00AC6CAA">
            <w:pPr>
              <w:pStyle w:val="Documenthistory"/>
              <w:rPr>
                <w:b/>
              </w:rPr>
            </w:pPr>
            <w:r w:rsidRPr="009A6603">
              <w:rPr>
                <w:b/>
              </w:rPr>
              <w:t>Date</w:t>
            </w:r>
          </w:p>
        </w:tc>
        <w:tc>
          <w:tcPr>
            <w:tcW w:w="2638" w:type="dxa"/>
          </w:tcPr>
          <w:p w14:paraId="3B006361" w14:textId="77777777" w:rsidR="00C65D42" w:rsidRPr="009A6603" w:rsidRDefault="00C65D42" w:rsidP="00AC6CAA">
            <w:pPr>
              <w:pStyle w:val="Documenthistory"/>
              <w:rPr>
                <w:b/>
              </w:rPr>
            </w:pPr>
            <w:r w:rsidRPr="009A6603">
              <w:rPr>
                <w:b/>
              </w:rPr>
              <w:t>Details</w:t>
            </w:r>
          </w:p>
        </w:tc>
        <w:tc>
          <w:tcPr>
            <w:tcW w:w="2403" w:type="dxa"/>
          </w:tcPr>
          <w:p w14:paraId="18F152E3" w14:textId="77777777" w:rsidR="00C65D42" w:rsidRPr="009A6603" w:rsidRDefault="00C65D42" w:rsidP="00AC6CAA">
            <w:pPr>
              <w:pStyle w:val="Documenthistory"/>
              <w:rPr>
                <w:b/>
              </w:rPr>
            </w:pPr>
            <w:r w:rsidRPr="009A6603">
              <w:rPr>
                <w:b/>
              </w:rPr>
              <w:t>Author</w:t>
            </w:r>
          </w:p>
        </w:tc>
        <w:tc>
          <w:tcPr>
            <w:tcW w:w="1839" w:type="dxa"/>
          </w:tcPr>
          <w:p w14:paraId="7D058F59" w14:textId="77777777" w:rsidR="00C65D42" w:rsidRPr="009A6603" w:rsidRDefault="00C65D42" w:rsidP="00AC6CAA">
            <w:pPr>
              <w:pStyle w:val="Documenthistory"/>
              <w:rPr>
                <w:b/>
              </w:rPr>
            </w:pPr>
            <w:r w:rsidRPr="009A6603">
              <w:rPr>
                <w:b/>
              </w:rPr>
              <w:t>Approved</w:t>
            </w:r>
          </w:p>
        </w:tc>
      </w:tr>
      <w:tr w:rsidR="00C65D42" w14:paraId="24596152" w14:textId="77777777" w:rsidTr="3F3DCAB2">
        <w:tc>
          <w:tcPr>
            <w:tcW w:w="1128" w:type="dxa"/>
          </w:tcPr>
          <w:p w14:paraId="53218A99" w14:textId="77777777" w:rsidR="00C65D42" w:rsidRDefault="00C65D42" w:rsidP="00AC6CAA">
            <w:pPr>
              <w:pStyle w:val="Documenthistory"/>
            </w:pPr>
            <w:r>
              <w:t>1.0</w:t>
            </w:r>
          </w:p>
        </w:tc>
        <w:tc>
          <w:tcPr>
            <w:tcW w:w="1485" w:type="dxa"/>
          </w:tcPr>
          <w:p w14:paraId="48CF0179" w14:textId="2326101D" w:rsidR="00C65D42" w:rsidRDefault="00EA0F8E" w:rsidP="00AC6CAA">
            <w:pPr>
              <w:pStyle w:val="Documenthistory"/>
            </w:pPr>
            <w:r>
              <w:t>02/10</w:t>
            </w:r>
            <w:r w:rsidR="00D90B1D">
              <w:t>/2020</w:t>
            </w:r>
          </w:p>
        </w:tc>
        <w:tc>
          <w:tcPr>
            <w:tcW w:w="2638" w:type="dxa"/>
          </w:tcPr>
          <w:p w14:paraId="48785C64" w14:textId="77777777" w:rsidR="00C65D42" w:rsidRDefault="00C65D42" w:rsidP="00AC6CAA">
            <w:pPr>
              <w:pStyle w:val="Documenthistory"/>
            </w:pPr>
          </w:p>
        </w:tc>
        <w:tc>
          <w:tcPr>
            <w:tcW w:w="2403" w:type="dxa"/>
          </w:tcPr>
          <w:p w14:paraId="4C7D5593" w14:textId="77777777" w:rsidR="00C65D42" w:rsidRDefault="3804DE20" w:rsidP="00AC6CAA">
            <w:pPr>
              <w:pStyle w:val="Documenthistory"/>
            </w:pPr>
            <w:r>
              <w:t>Marie-Alix Thouaille</w:t>
            </w:r>
          </w:p>
        </w:tc>
        <w:tc>
          <w:tcPr>
            <w:tcW w:w="1839" w:type="dxa"/>
          </w:tcPr>
          <w:p w14:paraId="7F48BBCB" w14:textId="47A28095" w:rsidR="00C65D42" w:rsidRDefault="00D90B1D" w:rsidP="00AC6CAA">
            <w:pPr>
              <w:pStyle w:val="Documenthistory"/>
            </w:pPr>
            <w:r>
              <w:t>A</w:t>
            </w:r>
            <w:r w:rsidR="00C65D42">
              <w:t>pproved</w:t>
            </w:r>
          </w:p>
        </w:tc>
      </w:tr>
      <w:tr w:rsidR="49981205" w14:paraId="2503A5C1" w14:textId="77777777" w:rsidTr="3F3DCAB2">
        <w:tc>
          <w:tcPr>
            <w:tcW w:w="1128" w:type="dxa"/>
          </w:tcPr>
          <w:p w14:paraId="196311E1" w14:textId="5B0059AA" w:rsidR="3B399608" w:rsidRDefault="165EDE36" w:rsidP="3F3DCAB2">
            <w:pPr>
              <w:pStyle w:val="Documenthistory"/>
              <w:rPr>
                <w:rFonts w:eastAsia="Calibri"/>
                <w:szCs w:val="20"/>
              </w:rPr>
            </w:pPr>
            <w:r w:rsidRPr="3F3DCAB2">
              <w:rPr>
                <w:rFonts w:eastAsia="Calibri"/>
                <w:szCs w:val="20"/>
              </w:rPr>
              <w:t>2.0</w:t>
            </w:r>
          </w:p>
        </w:tc>
        <w:tc>
          <w:tcPr>
            <w:tcW w:w="1485" w:type="dxa"/>
          </w:tcPr>
          <w:p w14:paraId="5DBDDB20" w14:textId="3B51F2AD" w:rsidR="3B399608" w:rsidRDefault="3A9E43EA" w:rsidP="3F3DCAB2">
            <w:pPr>
              <w:pStyle w:val="Documenthistory"/>
              <w:spacing w:after="0"/>
              <w:rPr>
                <w:rFonts w:eastAsia="Calibri"/>
                <w:szCs w:val="20"/>
              </w:rPr>
            </w:pPr>
            <w:r w:rsidRPr="3F3DCAB2">
              <w:rPr>
                <w:rFonts w:eastAsia="Calibri"/>
                <w:szCs w:val="20"/>
              </w:rPr>
              <w:t>23/07/2021</w:t>
            </w:r>
          </w:p>
        </w:tc>
        <w:tc>
          <w:tcPr>
            <w:tcW w:w="2638" w:type="dxa"/>
          </w:tcPr>
          <w:p w14:paraId="5E4DC65A" w14:textId="78B7DD3D" w:rsidR="3B399608" w:rsidRDefault="165EDE36" w:rsidP="3F3DCAB2">
            <w:pPr>
              <w:pStyle w:val="Documenthistory"/>
              <w:rPr>
                <w:rFonts w:eastAsia="Calibri"/>
                <w:szCs w:val="20"/>
              </w:rPr>
            </w:pPr>
            <w:r w:rsidRPr="3F3DCAB2">
              <w:rPr>
                <w:rFonts w:eastAsia="Calibri"/>
                <w:szCs w:val="20"/>
              </w:rPr>
              <w:t>Outcome (</w:t>
            </w:r>
            <w:proofErr w:type="gramStart"/>
            <w:r w:rsidRPr="3F3DCAB2">
              <w:rPr>
                <w:rFonts w:eastAsia="Calibri"/>
                <w:szCs w:val="20"/>
              </w:rPr>
              <w:t>c )</w:t>
            </w:r>
            <w:proofErr w:type="gramEnd"/>
            <w:r w:rsidRPr="3F3DCAB2">
              <w:rPr>
                <w:rFonts w:eastAsia="Calibri"/>
                <w:szCs w:val="20"/>
              </w:rPr>
              <w:t xml:space="preserve"> renamed</w:t>
            </w:r>
          </w:p>
        </w:tc>
        <w:tc>
          <w:tcPr>
            <w:tcW w:w="2403" w:type="dxa"/>
          </w:tcPr>
          <w:p w14:paraId="26D11589" w14:textId="38E59081" w:rsidR="3B399608" w:rsidRDefault="165EDE36" w:rsidP="49981205">
            <w:pPr>
              <w:pStyle w:val="Documenthistory"/>
            </w:pPr>
            <w:r>
              <w:t>Marie-Alix Thouaille</w:t>
            </w:r>
          </w:p>
        </w:tc>
        <w:tc>
          <w:tcPr>
            <w:tcW w:w="1839" w:type="dxa"/>
          </w:tcPr>
          <w:p w14:paraId="0CB00537" w14:textId="63832910" w:rsidR="3B399608" w:rsidRDefault="593F0B68" w:rsidP="3F3DCAB2">
            <w:pPr>
              <w:pStyle w:val="Documenthistory"/>
              <w:spacing w:after="0"/>
              <w:rPr>
                <w:rFonts w:eastAsia="Calibri"/>
                <w:szCs w:val="20"/>
              </w:rPr>
            </w:pPr>
            <w:r w:rsidRPr="3F3DCAB2">
              <w:rPr>
                <w:rFonts w:eastAsia="Calibri"/>
                <w:szCs w:val="20"/>
              </w:rPr>
              <w:t>Approved</w:t>
            </w:r>
          </w:p>
        </w:tc>
      </w:tr>
    </w:tbl>
    <w:p w14:paraId="13F742F6" w14:textId="77777777" w:rsidR="00C65D42" w:rsidRPr="00A874DF" w:rsidRDefault="00C65D42" w:rsidP="00A874DF">
      <w:pPr>
        <w:rPr>
          <w:rFonts w:cs="Arial"/>
        </w:rPr>
      </w:pPr>
    </w:p>
    <w:sectPr w:rsidR="00C65D42" w:rsidRPr="00A874DF" w:rsidSect="003C278B">
      <w:footerReference w:type="even" r:id="rId12"/>
      <w:footerReference w:type="default" r:id="rId13"/>
      <w:headerReference w:type="first" r:id="rId14"/>
      <w:pgSz w:w="12240" w:h="1584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7C7E7" w14:textId="77777777" w:rsidR="004962C7" w:rsidRDefault="004962C7" w:rsidP="005B0233">
      <w:pPr>
        <w:spacing w:before="0" w:after="0" w:line="240" w:lineRule="auto"/>
      </w:pPr>
      <w:r>
        <w:separator/>
      </w:r>
    </w:p>
  </w:endnote>
  <w:endnote w:type="continuationSeparator" w:id="0">
    <w:p w14:paraId="7188688C" w14:textId="77777777" w:rsidR="004962C7" w:rsidRDefault="004962C7"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8490141"/>
      <w:docPartObj>
        <w:docPartGallery w:val="Page Numbers (Bottom of Page)"/>
        <w:docPartUnique/>
      </w:docPartObj>
    </w:sdtPr>
    <w:sdtEndPr>
      <w:rPr>
        <w:rStyle w:val="PageNumber"/>
      </w:rPr>
    </w:sdtEndPr>
    <w:sdtContent>
      <w:p w14:paraId="4D997B95" w14:textId="77777777"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26D674" w14:textId="77777777"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14:paraId="1495271C" w14:textId="77777777" w:rsidR="007D0C39" w:rsidRDefault="007D0C39" w:rsidP="007D0C39">
            <w:pPr>
              <w:pStyle w:val="Footer"/>
              <w:jc w:val="right"/>
            </w:pPr>
          </w:p>
          <w:p w14:paraId="390A0ACE" w14:textId="7581B8A8" w:rsidR="007D0C39" w:rsidRDefault="007D0C39" w:rsidP="007D0C39">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D2AB8">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D2AB8">
              <w:rPr>
                <w:b/>
                <w:bCs/>
                <w:noProof/>
              </w:rPr>
              <w:t>4</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14:paraId="514D4C10" w14:textId="575267B0" w:rsidR="007D0C39" w:rsidRDefault="00F76C55" w:rsidP="007D0C39">
        <w:pPr>
          <w:pStyle w:val="Footer"/>
        </w:pPr>
        <w:r>
          <w:t>EF3b - MPhil Examination Outcome Form</w:t>
        </w:r>
      </w:p>
    </w:sdtContent>
  </w:sdt>
  <w:p w14:paraId="1D6BE9BE" w14:textId="77777777" w:rsidR="00A874DF" w:rsidRDefault="004962C7">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EndPr/>
      <w:sdtContent>
        <w:r w:rsidR="006B3611">
          <w:t>research-degrees@gold.ac.uk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1EEC6" w14:textId="77777777" w:rsidR="004962C7" w:rsidRDefault="004962C7" w:rsidP="005B0233">
      <w:pPr>
        <w:spacing w:before="0" w:after="0" w:line="240" w:lineRule="auto"/>
      </w:pPr>
      <w:r>
        <w:separator/>
      </w:r>
    </w:p>
  </w:footnote>
  <w:footnote w:type="continuationSeparator" w:id="0">
    <w:p w14:paraId="301F4907" w14:textId="77777777" w:rsidR="004962C7" w:rsidRDefault="004962C7"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D1171" w14:textId="77777777" w:rsidR="005B0233" w:rsidRDefault="003C278B" w:rsidP="003C278B">
    <w:pPr>
      <w:pStyle w:val="Header"/>
      <w:jc w:val="right"/>
    </w:pPr>
    <w:r>
      <w:rPr>
        <w:noProof/>
        <w:lang w:val="en-GB" w:eastAsia="en-GB"/>
      </w:rPr>
      <w:drawing>
        <wp:inline distT="0" distB="0" distL="0" distR="0" wp14:anchorId="589931B2" wp14:editId="08146591">
          <wp:extent cx="1908000" cy="436584"/>
          <wp:effectExtent l="0" t="0" r="0" b="0"/>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DD87128"/>
    <w:lvl w:ilvl="0" w:tplc="E0BC4BDA">
      <w:start w:val="1"/>
      <w:numFmt w:val="decimal"/>
      <w:lvlText w:val="%1."/>
      <w:lvlJc w:val="left"/>
      <w:pPr>
        <w:tabs>
          <w:tab w:val="num" w:pos="1209"/>
        </w:tabs>
        <w:ind w:left="1209" w:hanging="360"/>
      </w:pPr>
    </w:lvl>
    <w:lvl w:ilvl="1" w:tplc="70165ADA">
      <w:numFmt w:val="decimal"/>
      <w:lvlText w:val=""/>
      <w:lvlJc w:val="left"/>
    </w:lvl>
    <w:lvl w:ilvl="2" w:tplc="E81E8804">
      <w:numFmt w:val="decimal"/>
      <w:lvlText w:val=""/>
      <w:lvlJc w:val="left"/>
    </w:lvl>
    <w:lvl w:ilvl="3" w:tplc="8C481396">
      <w:numFmt w:val="decimal"/>
      <w:lvlText w:val=""/>
      <w:lvlJc w:val="left"/>
    </w:lvl>
    <w:lvl w:ilvl="4" w:tplc="BA086B56">
      <w:numFmt w:val="decimal"/>
      <w:lvlText w:val=""/>
      <w:lvlJc w:val="left"/>
    </w:lvl>
    <w:lvl w:ilvl="5" w:tplc="50740016">
      <w:numFmt w:val="decimal"/>
      <w:lvlText w:val=""/>
      <w:lvlJc w:val="left"/>
    </w:lvl>
    <w:lvl w:ilvl="6" w:tplc="C42ECE24">
      <w:numFmt w:val="decimal"/>
      <w:lvlText w:val=""/>
      <w:lvlJc w:val="left"/>
    </w:lvl>
    <w:lvl w:ilvl="7" w:tplc="D5386FF8">
      <w:numFmt w:val="decimal"/>
      <w:lvlText w:val=""/>
      <w:lvlJc w:val="left"/>
    </w:lvl>
    <w:lvl w:ilvl="8" w:tplc="1C6A635A">
      <w:numFmt w:val="decimal"/>
      <w:lvlText w:val=""/>
      <w:lvlJc w:val="left"/>
    </w:lvl>
  </w:abstractNum>
  <w:abstractNum w:abstractNumId="2" w15:restartNumberingAfterBreak="0">
    <w:nsid w:val="FFFFFF7E"/>
    <w:multiLevelType w:val="hybridMultilevel"/>
    <w:tmpl w:val="0CD002C2"/>
    <w:lvl w:ilvl="0" w:tplc="F9A28532">
      <w:start w:val="1"/>
      <w:numFmt w:val="decimal"/>
      <w:lvlText w:val="%1."/>
      <w:lvlJc w:val="left"/>
      <w:pPr>
        <w:tabs>
          <w:tab w:val="num" w:pos="926"/>
        </w:tabs>
        <w:ind w:left="926" w:hanging="360"/>
      </w:pPr>
    </w:lvl>
    <w:lvl w:ilvl="1" w:tplc="5F04A9A2">
      <w:numFmt w:val="decimal"/>
      <w:lvlText w:val=""/>
      <w:lvlJc w:val="left"/>
    </w:lvl>
    <w:lvl w:ilvl="2" w:tplc="288495E8">
      <w:numFmt w:val="decimal"/>
      <w:lvlText w:val=""/>
      <w:lvlJc w:val="left"/>
    </w:lvl>
    <w:lvl w:ilvl="3" w:tplc="806072D8">
      <w:numFmt w:val="decimal"/>
      <w:lvlText w:val=""/>
      <w:lvlJc w:val="left"/>
    </w:lvl>
    <w:lvl w:ilvl="4" w:tplc="306AD4BC">
      <w:numFmt w:val="decimal"/>
      <w:lvlText w:val=""/>
      <w:lvlJc w:val="left"/>
    </w:lvl>
    <w:lvl w:ilvl="5" w:tplc="F07ED0A6">
      <w:numFmt w:val="decimal"/>
      <w:lvlText w:val=""/>
      <w:lvlJc w:val="left"/>
    </w:lvl>
    <w:lvl w:ilvl="6" w:tplc="0D6C3EA2">
      <w:numFmt w:val="decimal"/>
      <w:lvlText w:val=""/>
      <w:lvlJc w:val="left"/>
    </w:lvl>
    <w:lvl w:ilvl="7" w:tplc="48ECDA74">
      <w:numFmt w:val="decimal"/>
      <w:lvlText w:val=""/>
      <w:lvlJc w:val="left"/>
    </w:lvl>
    <w:lvl w:ilvl="8" w:tplc="49967E48">
      <w:numFmt w:val="decimal"/>
      <w:lvlText w:val=""/>
      <w:lvlJc w:val="left"/>
    </w:lvl>
  </w:abstractNum>
  <w:abstractNum w:abstractNumId="3" w15:restartNumberingAfterBreak="0">
    <w:nsid w:val="FFFFFF7F"/>
    <w:multiLevelType w:val="hybridMultilevel"/>
    <w:tmpl w:val="AF08317C"/>
    <w:lvl w:ilvl="0" w:tplc="2E7CD1A8">
      <w:start w:val="1"/>
      <w:numFmt w:val="decimal"/>
      <w:lvlText w:val="%1."/>
      <w:lvlJc w:val="left"/>
      <w:pPr>
        <w:tabs>
          <w:tab w:val="num" w:pos="643"/>
        </w:tabs>
        <w:ind w:left="643" w:hanging="360"/>
      </w:pPr>
    </w:lvl>
    <w:lvl w:ilvl="1" w:tplc="BA1AF820">
      <w:numFmt w:val="decimal"/>
      <w:lvlText w:val=""/>
      <w:lvlJc w:val="left"/>
    </w:lvl>
    <w:lvl w:ilvl="2" w:tplc="A2A2A804">
      <w:numFmt w:val="decimal"/>
      <w:lvlText w:val=""/>
      <w:lvlJc w:val="left"/>
    </w:lvl>
    <w:lvl w:ilvl="3" w:tplc="469C397E">
      <w:numFmt w:val="decimal"/>
      <w:lvlText w:val=""/>
      <w:lvlJc w:val="left"/>
    </w:lvl>
    <w:lvl w:ilvl="4" w:tplc="F568614C">
      <w:numFmt w:val="decimal"/>
      <w:lvlText w:val=""/>
      <w:lvlJc w:val="left"/>
    </w:lvl>
    <w:lvl w:ilvl="5" w:tplc="0B4CCE30">
      <w:numFmt w:val="decimal"/>
      <w:lvlText w:val=""/>
      <w:lvlJc w:val="left"/>
    </w:lvl>
    <w:lvl w:ilvl="6" w:tplc="9C4EEC0A">
      <w:numFmt w:val="decimal"/>
      <w:lvlText w:val=""/>
      <w:lvlJc w:val="left"/>
    </w:lvl>
    <w:lvl w:ilvl="7" w:tplc="E6A4C46E">
      <w:numFmt w:val="decimal"/>
      <w:lvlText w:val=""/>
      <w:lvlJc w:val="left"/>
    </w:lvl>
    <w:lvl w:ilvl="8" w:tplc="4F609032">
      <w:numFmt w:val="decimal"/>
      <w:lvlText w:val=""/>
      <w:lvlJc w:val="left"/>
    </w:lvl>
  </w:abstractNum>
  <w:abstractNum w:abstractNumId="4" w15:restartNumberingAfterBreak="0">
    <w:nsid w:val="FFFFFF80"/>
    <w:multiLevelType w:val="hybridMultilevel"/>
    <w:tmpl w:val="C5EEAF22"/>
    <w:lvl w:ilvl="0" w:tplc="2E3E8B0C">
      <w:start w:val="1"/>
      <w:numFmt w:val="bullet"/>
      <w:lvlText w:val=""/>
      <w:lvlJc w:val="left"/>
      <w:pPr>
        <w:tabs>
          <w:tab w:val="num" w:pos="1492"/>
        </w:tabs>
        <w:ind w:left="1492" w:hanging="360"/>
      </w:pPr>
      <w:rPr>
        <w:rFonts w:ascii="Symbol" w:hAnsi="Symbol" w:hint="default"/>
      </w:rPr>
    </w:lvl>
    <w:lvl w:ilvl="1" w:tplc="D33EB126">
      <w:numFmt w:val="decimal"/>
      <w:lvlText w:val=""/>
      <w:lvlJc w:val="left"/>
    </w:lvl>
    <w:lvl w:ilvl="2" w:tplc="8578CDDE">
      <w:numFmt w:val="decimal"/>
      <w:lvlText w:val=""/>
      <w:lvlJc w:val="left"/>
    </w:lvl>
    <w:lvl w:ilvl="3" w:tplc="639A9CB2">
      <w:numFmt w:val="decimal"/>
      <w:lvlText w:val=""/>
      <w:lvlJc w:val="left"/>
    </w:lvl>
    <w:lvl w:ilvl="4" w:tplc="ECD414C4">
      <w:numFmt w:val="decimal"/>
      <w:lvlText w:val=""/>
      <w:lvlJc w:val="left"/>
    </w:lvl>
    <w:lvl w:ilvl="5" w:tplc="27C04ABE">
      <w:numFmt w:val="decimal"/>
      <w:lvlText w:val=""/>
      <w:lvlJc w:val="left"/>
    </w:lvl>
    <w:lvl w:ilvl="6" w:tplc="E4785D30">
      <w:numFmt w:val="decimal"/>
      <w:lvlText w:val=""/>
      <w:lvlJc w:val="left"/>
    </w:lvl>
    <w:lvl w:ilvl="7" w:tplc="551A359A">
      <w:numFmt w:val="decimal"/>
      <w:lvlText w:val=""/>
      <w:lvlJc w:val="left"/>
    </w:lvl>
    <w:lvl w:ilvl="8" w:tplc="E4E4BCF0">
      <w:numFmt w:val="decimal"/>
      <w:lvlText w:val=""/>
      <w:lvlJc w:val="left"/>
    </w:lvl>
  </w:abstractNum>
  <w:abstractNum w:abstractNumId="5" w15:restartNumberingAfterBreak="0">
    <w:nsid w:val="FFFFFF81"/>
    <w:multiLevelType w:val="hybridMultilevel"/>
    <w:tmpl w:val="626AE0F0"/>
    <w:lvl w:ilvl="0" w:tplc="29DAF4D2">
      <w:start w:val="1"/>
      <w:numFmt w:val="bullet"/>
      <w:lvlText w:val=""/>
      <w:lvlJc w:val="left"/>
      <w:pPr>
        <w:tabs>
          <w:tab w:val="num" w:pos="1209"/>
        </w:tabs>
        <w:ind w:left="1209" w:hanging="360"/>
      </w:pPr>
      <w:rPr>
        <w:rFonts w:ascii="Symbol" w:hAnsi="Symbol" w:hint="default"/>
      </w:rPr>
    </w:lvl>
    <w:lvl w:ilvl="1" w:tplc="C2C0B1EC">
      <w:numFmt w:val="decimal"/>
      <w:lvlText w:val=""/>
      <w:lvlJc w:val="left"/>
    </w:lvl>
    <w:lvl w:ilvl="2" w:tplc="5D4CB9C8">
      <w:numFmt w:val="decimal"/>
      <w:lvlText w:val=""/>
      <w:lvlJc w:val="left"/>
    </w:lvl>
    <w:lvl w:ilvl="3" w:tplc="AC76AE68">
      <w:numFmt w:val="decimal"/>
      <w:lvlText w:val=""/>
      <w:lvlJc w:val="left"/>
    </w:lvl>
    <w:lvl w:ilvl="4" w:tplc="7F30C26A">
      <w:numFmt w:val="decimal"/>
      <w:lvlText w:val=""/>
      <w:lvlJc w:val="left"/>
    </w:lvl>
    <w:lvl w:ilvl="5" w:tplc="183E8844">
      <w:numFmt w:val="decimal"/>
      <w:lvlText w:val=""/>
      <w:lvlJc w:val="left"/>
    </w:lvl>
    <w:lvl w:ilvl="6" w:tplc="1F149F8C">
      <w:numFmt w:val="decimal"/>
      <w:lvlText w:val=""/>
      <w:lvlJc w:val="left"/>
    </w:lvl>
    <w:lvl w:ilvl="7" w:tplc="5434C4C2">
      <w:numFmt w:val="decimal"/>
      <w:lvlText w:val=""/>
      <w:lvlJc w:val="left"/>
    </w:lvl>
    <w:lvl w:ilvl="8" w:tplc="F0F463C2">
      <w:numFmt w:val="decimal"/>
      <w:lvlText w:val=""/>
      <w:lvlJc w:val="left"/>
    </w:lvl>
  </w:abstractNum>
  <w:abstractNum w:abstractNumId="6" w15:restartNumberingAfterBreak="0">
    <w:nsid w:val="FFFFFF82"/>
    <w:multiLevelType w:val="hybridMultilevel"/>
    <w:tmpl w:val="254052A0"/>
    <w:lvl w:ilvl="0" w:tplc="C394B1F8">
      <w:start w:val="1"/>
      <w:numFmt w:val="bullet"/>
      <w:lvlText w:val=""/>
      <w:lvlJc w:val="left"/>
      <w:pPr>
        <w:tabs>
          <w:tab w:val="num" w:pos="926"/>
        </w:tabs>
        <w:ind w:left="926" w:hanging="360"/>
      </w:pPr>
      <w:rPr>
        <w:rFonts w:ascii="Symbol" w:hAnsi="Symbol" w:hint="default"/>
      </w:rPr>
    </w:lvl>
    <w:lvl w:ilvl="1" w:tplc="F0ACBFF8">
      <w:numFmt w:val="decimal"/>
      <w:lvlText w:val=""/>
      <w:lvlJc w:val="left"/>
    </w:lvl>
    <w:lvl w:ilvl="2" w:tplc="3FEC8C58">
      <w:numFmt w:val="decimal"/>
      <w:lvlText w:val=""/>
      <w:lvlJc w:val="left"/>
    </w:lvl>
    <w:lvl w:ilvl="3" w:tplc="9782E49A">
      <w:numFmt w:val="decimal"/>
      <w:lvlText w:val=""/>
      <w:lvlJc w:val="left"/>
    </w:lvl>
    <w:lvl w:ilvl="4" w:tplc="88DA9AEE">
      <w:numFmt w:val="decimal"/>
      <w:lvlText w:val=""/>
      <w:lvlJc w:val="left"/>
    </w:lvl>
    <w:lvl w:ilvl="5" w:tplc="07DC04E2">
      <w:numFmt w:val="decimal"/>
      <w:lvlText w:val=""/>
      <w:lvlJc w:val="left"/>
    </w:lvl>
    <w:lvl w:ilvl="6" w:tplc="9E8CDF80">
      <w:numFmt w:val="decimal"/>
      <w:lvlText w:val=""/>
      <w:lvlJc w:val="left"/>
    </w:lvl>
    <w:lvl w:ilvl="7" w:tplc="DB641FE6">
      <w:numFmt w:val="decimal"/>
      <w:lvlText w:val=""/>
      <w:lvlJc w:val="left"/>
    </w:lvl>
    <w:lvl w:ilvl="8" w:tplc="2B129FB4">
      <w:numFmt w:val="decimal"/>
      <w:lvlText w:val=""/>
      <w:lvlJc w:val="left"/>
    </w:lvl>
  </w:abstractNum>
  <w:abstractNum w:abstractNumId="7" w15:restartNumberingAfterBreak="0">
    <w:nsid w:val="FFFFFF83"/>
    <w:multiLevelType w:val="hybridMultilevel"/>
    <w:tmpl w:val="2C0E6C60"/>
    <w:lvl w:ilvl="0" w:tplc="22DE0CDC">
      <w:start w:val="1"/>
      <w:numFmt w:val="bullet"/>
      <w:lvlText w:val=""/>
      <w:lvlJc w:val="left"/>
      <w:pPr>
        <w:tabs>
          <w:tab w:val="num" w:pos="643"/>
        </w:tabs>
        <w:ind w:left="643" w:hanging="360"/>
      </w:pPr>
      <w:rPr>
        <w:rFonts w:ascii="Symbol" w:hAnsi="Symbol" w:hint="default"/>
      </w:rPr>
    </w:lvl>
    <w:lvl w:ilvl="1" w:tplc="CA4407A8">
      <w:numFmt w:val="decimal"/>
      <w:lvlText w:val=""/>
      <w:lvlJc w:val="left"/>
    </w:lvl>
    <w:lvl w:ilvl="2" w:tplc="24F2A100">
      <w:numFmt w:val="decimal"/>
      <w:lvlText w:val=""/>
      <w:lvlJc w:val="left"/>
    </w:lvl>
    <w:lvl w:ilvl="3" w:tplc="EAEAB778">
      <w:numFmt w:val="decimal"/>
      <w:lvlText w:val=""/>
      <w:lvlJc w:val="left"/>
    </w:lvl>
    <w:lvl w:ilvl="4" w:tplc="1F5C7262">
      <w:numFmt w:val="decimal"/>
      <w:lvlText w:val=""/>
      <w:lvlJc w:val="left"/>
    </w:lvl>
    <w:lvl w:ilvl="5" w:tplc="7DF48FA4">
      <w:numFmt w:val="decimal"/>
      <w:lvlText w:val=""/>
      <w:lvlJc w:val="left"/>
    </w:lvl>
    <w:lvl w:ilvl="6" w:tplc="FB103D5E">
      <w:numFmt w:val="decimal"/>
      <w:lvlText w:val=""/>
      <w:lvlJc w:val="left"/>
    </w:lvl>
    <w:lvl w:ilvl="7" w:tplc="BF501BB8">
      <w:numFmt w:val="decimal"/>
      <w:lvlText w:val=""/>
      <w:lvlJc w:val="left"/>
    </w:lvl>
    <w:lvl w:ilvl="8" w:tplc="CB8EBE18">
      <w:numFmt w:val="decimal"/>
      <w:lvlText w:val=""/>
      <w:lvlJc w:val="left"/>
    </w:lvl>
  </w:abstractNum>
  <w:abstractNum w:abstractNumId="8" w15:restartNumberingAfterBreak="0">
    <w:nsid w:val="FFFFFF88"/>
    <w:multiLevelType w:val="hybridMultilevel"/>
    <w:tmpl w:val="146240FC"/>
    <w:lvl w:ilvl="0" w:tplc="F11EC634">
      <w:start w:val="1"/>
      <w:numFmt w:val="decimal"/>
      <w:lvlText w:val="%1."/>
      <w:lvlJc w:val="left"/>
      <w:pPr>
        <w:tabs>
          <w:tab w:val="num" w:pos="360"/>
        </w:tabs>
        <w:ind w:left="360" w:hanging="360"/>
      </w:pPr>
    </w:lvl>
    <w:lvl w:ilvl="1" w:tplc="49F46A62">
      <w:numFmt w:val="decimal"/>
      <w:lvlText w:val=""/>
      <w:lvlJc w:val="left"/>
    </w:lvl>
    <w:lvl w:ilvl="2" w:tplc="C0B2E672">
      <w:numFmt w:val="decimal"/>
      <w:lvlText w:val=""/>
      <w:lvlJc w:val="left"/>
    </w:lvl>
    <w:lvl w:ilvl="3" w:tplc="285A8124">
      <w:numFmt w:val="decimal"/>
      <w:lvlText w:val=""/>
      <w:lvlJc w:val="left"/>
    </w:lvl>
    <w:lvl w:ilvl="4" w:tplc="9F749DCA">
      <w:numFmt w:val="decimal"/>
      <w:lvlText w:val=""/>
      <w:lvlJc w:val="left"/>
    </w:lvl>
    <w:lvl w:ilvl="5" w:tplc="DDA6C55A">
      <w:numFmt w:val="decimal"/>
      <w:lvlText w:val=""/>
      <w:lvlJc w:val="left"/>
    </w:lvl>
    <w:lvl w:ilvl="6" w:tplc="899A5E0E">
      <w:numFmt w:val="decimal"/>
      <w:lvlText w:val=""/>
      <w:lvlJc w:val="left"/>
    </w:lvl>
    <w:lvl w:ilvl="7" w:tplc="C71052BA">
      <w:numFmt w:val="decimal"/>
      <w:lvlText w:val=""/>
      <w:lvlJc w:val="left"/>
    </w:lvl>
    <w:lvl w:ilvl="8" w:tplc="068A2F3E">
      <w:numFmt w:val="decimal"/>
      <w:lvlText w:val=""/>
      <w:lvlJc w:val="left"/>
    </w:lvl>
  </w:abstractNum>
  <w:abstractNum w:abstractNumId="9" w15:restartNumberingAfterBreak="0">
    <w:nsid w:val="FFFFFF89"/>
    <w:multiLevelType w:val="hybridMultilevel"/>
    <w:tmpl w:val="C810B0E8"/>
    <w:lvl w:ilvl="0" w:tplc="2B722DFE">
      <w:start w:val="1"/>
      <w:numFmt w:val="bullet"/>
      <w:lvlText w:val=""/>
      <w:lvlJc w:val="left"/>
      <w:pPr>
        <w:tabs>
          <w:tab w:val="num" w:pos="360"/>
        </w:tabs>
        <w:ind w:left="360" w:hanging="360"/>
      </w:pPr>
      <w:rPr>
        <w:rFonts w:ascii="Symbol" w:hAnsi="Symbol" w:hint="default"/>
      </w:rPr>
    </w:lvl>
    <w:lvl w:ilvl="1" w:tplc="AD3673D0">
      <w:numFmt w:val="decimal"/>
      <w:lvlText w:val=""/>
      <w:lvlJc w:val="left"/>
    </w:lvl>
    <w:lvl w:ilvl="2" w:tplc="935CB09E">
      <w:numFmt w:val="decimal"/>
      <w:lvlText w:val=""/>
      <w:lvlJc w:val="left"/>
    </w:lvl>
    <w:lvl w:ilvl="3" w:tplc="225CAFC4">
      <w:numFmt w:val="decimal"/>
      <w:lvlText w:val=""/>
      <w:lvlJc w:val="left"/>
    </w:lvl>
    <w:lvl w:ilvl="4" w:tplc="865CDC4A">
      <w:numFmt w:val="decimal"/>
      <w:lvlText w:val=""/>
      <w:lvlJc w:val="left"/>
    </w:lvl>
    <w:lvl w:ilvl="5" w:tplc="C35048EC">
      <w:numFmt w:val="decimal"/>
      <w:lvlText w:val=""/>
      <w:lvlJc w:val="left"/>
    </w:lvl>
    <w:lvl w:ilvl="6" w:tplc="06E27C10">
      <w:numFmt w:val="decimal"/>
      <w:lvlText w:val=""/>
      <w:lvlJc w:val="left"/>
    </w:lvl>
    <w:lvl w:ilvl="7" w:tplc="E362AD88">
      <w:numFmt w:val="decimal"/>
      <w:lvlText w:val=""/>
      <w:lvlJc w:val="left"/>
    </w:lvl>
    <w:lvl w:ilvl="8" w:tplc="EE8E83EA">
      <w:numFmt w:val="decimal"/>
      <w:lvlText w:val=""/>
      <w:lvlJc w:val="left"/>
    </w:lvl>
  </w:abstractNum>
  <w:abstractNum w:abstractNumId="10" w15:restartNumberingAfterBreak="0">
    <w:nsid w:val="03F86CC3"/>
    <w:multiLevelType w:val="hybridMultilevel"/>
    <w:tmpl w:val="25F822F6"/>
    <w:styleLink w:val="Bullets"/>
    <w:lvl w:ilvl="0" w:tplc="419A2EA4">
      <w:start w:val="1"/>
      <w:numFmt w:val="bullet"/>
      <w:lvlText w:val=""/>
      <w:lvlJc w:val="left"/>
      <w:pPr>
        <w:ind w:left="420" w:hanging="360"/>
      </w:pPr>
      <w:rPr>
        <w:rFonts w:ascii="Symbol" w:hAnsi="Symbol" w:hint="default"/>
      </w:rPr>
    </w:lvl>
    <w:lvl w:ilvl="1" w:tplc="B41648E4">
      <w:start w:val="1"/>
      <w:numFmt w:val="bullet"/>
      <w:lvlText w:val="o"/>
      <w:lvlJc w:val="left"/>
      <w:pPr>
        <w:ind w:left="1140" w:hanging="360"/>
      </w:pPr>
      <w:rPr>
        <w:rFonts w:ascii="Courier New" w:hAnsi="Courier New" w:cs="Courier New" w:hint="default"/>
      </w:rPr>
    </w:lvl>
    <w:lvl w:ilvl="2" w:tplc="A8AA319E">
      <w:start w:val="1"/>
      <w:numFmt w:val="bullet"/>
      <w:lvlText w:val=""/>
      <w:lvlJc w:val="left"/>
      <w:pPr>
        <w:ind w:left="1860" w:hanging="360"/>
      </w:pPr>
      <w:rPr>
        <w:rFonts w:ascii="Wingdings" w:hAnsi="Wingdings" w:hint="default"/>
      </w:rPr>
    </w:lvl>
    <w:lvl w:ilvl="3" w:tplc="E0E421C2">
      <w:start w:val="1"/>
      <w:numFmt w:val="bullet"/>
      <w:lvlText w:val=""/>
      <w:lvlJc w:val="left"/>
      <w:pPr>
        <w:ind w:left="2580" w:hanging="360"/>
      </w:pPr>
      <w:rPr>
        <w:rFonts w:ascii="Symbol" w:hAnsi="Symbol" w:hint="default"/>
      </w:rPr>
    </w:lvl>
    <w:lvl w:ilvl="4" w:tplc="9B78BF9E">
      <w:start w:val="1"/>
      <w:numFmt w:val="bullet"/>
      <w:lvlText w:val="o"/>
      <w:lvlJc w:val="left"/>
      <w:pPr>
        <w:ind w:left="3300" w:hanging="360"/>
      </w:pPr>
      <w:rPr>
        <w:rFonts w:ascii="Courier New" w:hAnsi="Courier New" w:cs="Courier New" w:hint="default"/>
      </w:rPr>
    </w:lvl>
    <w:lvl w:ilvl="5" w:tplc="C19C17AA">
      <w:start w:val="1"/>
      <w:numFmt w:val="bullet"/>
      <w:lvlText w:val=""/>
      <w:lvlJc w:val="left"/>
      <w:pPr>
        <w:ind w:left="4020" w:hanging="360"/>
      </w:pPr>
      <w:rPr>
        <w:rFonts w:ascii="Wingdings" w:hAnsi="Wingdings" w:hint="default"/>
      </w:rPr>
    </w:lvl>
    <w:lvl w:ilvl="6" w:tplc="4E7C6574">
      <w:start w:val="1"/>
      <w:numFmt w:val="bullet"/>
      <w:lvlText w:val=""/>
      <w:lvlJc w:val="left"/>
      <w:pPr>
        <w:ind w:left="4740" w:hanging="360"/>
      </w:pPr>
      <w:rPr>
        <w:rFonts w:ascii="Symbol" w:hAnsi="Symbol" w:hint="default"/>
      </w:rPr>
    </w:lvl>
    <w:lvl w:ilvl="7" w:tplc="B1A217A0">
      <w:start w:val="1"/>
      <w:numFmt w:val="bullet"/>
      <w:lvlText w:val="o"/>
      <w:lvlJc w:val="left"/>
      <w:pPr>
        <w:ind w:left="5460" w:hanging="360"/>
      </w:pPr>
      <w:rPr>
        <w:rFonts w:ascii="Courier New" w:hAnsi="Courier New" w:cs="Courier New" w:hint="default"/>
      </w:rPr>
    </w:lvl>
    <w:lvl w:ilvl="8" w:tplc="A7502BB0">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hybridMultilevel"/>
    <w:tmpl w:val="25F822F6"/>
    <w:lvl w:ilvl="0" w:tplc="B658E2A8">
      <w:start w:val="1"/>
      <w:numFmt w:val="bullet"/>
      <w:lvlText w:val=""/>
      <w:lvlJc w:val="left"/>
      <w:pPr>
        <w:ind w:left="420" w:hanging="360"/>
      </w:pPr>
      <w:rPr>
        <w:rFonts w:ascii="Symbol" w:hAnsi="Symbol" w:hint="default"/>
      </w:rPr>
    </w:lvl>
    <w:lvl w:ilvl="1" w:tplc="07B28A30">
      <w:start w:val="1"/>
      <w:numFmt w:val="bullet"/>
      <w:lvlText w:val="o"/>
      <w:lvlJc w:val="left"/>
      <w:pPr>
        <w:ind w:left="1140" w:hanging="360"/>
      </w:pPr>
      <w:rPr>
        <w:rFonts w:ascii="Courier New" w:hAnsi="Courier New" w:cs="Courier New" w:hint="default"/>
      </w:rPr>
    </w:lvl>
    <w:lvl w:ilvl="2" w:tplc="CA72F8D4">
      <w:start w:val="1"/>
      <w:numFmt w:val="bullet"/>
      <w:lvlText w:val=""/>
      <w:lvlJc w:val="left"/>
      <w:pPr>
        <w:ind w:left="1860" w:hanging="360"/>
      </w:pPr>
      <w:rPr>
        <w:rFonts w:ascii="Wingdings" w:hAnsi="Wingdings" w:hint="default"/>
      </w:rPr>
    </w:lvl>
    <w:lvl w:ilvl="3" w:tplc="5DE0E3CE">
      <w:start w:val="1"/>
      <w:numFmt w:val="bullet"/>
      <w:lvlText w:val=""/>
      <w:lvlJc w:val="left"/>
      <w:pPr>
        <w:ind w:left="2580" w:hanging="360"/>
      </w:pPr>
      <w:rPr>
        <w:rFonts w:ascii="Symbol" w:hAnsi="Symbol" w:hint="default"/>
      </w:rPr>
    </w:lvl>
    <w:lvl w:ilvl="4" w:tplc="DD909E4E">
      <w:start w:val="1"/>
      <w:numFmt w:val="bullet"/>
      <w:lvlText w:val="o"/>
      <w:lvlJc w:val="left"/>
      <w:pPr>
        <w:ind w:left="3300" w:hanging="360"/>
      </w:pPr>
      <w:rPr>
        <w:rFonts w:ascii="Courier New" w:hAnsi="Courier New" w:cs="Courier New" w:hint="default"/>
      </w:rPr>
    </w:lvl>
    <w:lvl w:ilvl="5" w:tplc="B8FAF25E">
      <w:start w:val="1"/>
      <w:numFmt w:val="bullet"/>
      <w:lvlText w:val=""/>
      <w:lvlJc w:val="left"/>
      <w:pPr>
        <w:ind w:left="4020" w:hanging="360"/>
      </w:pPr>
      <w:rPr>
        <w:rFonts w:ascii="Wingdings" w:hAnsi="Wingdings" w:hint="default"/>
      </w:rPr>
    </w:lvl>
    <w:lvl w:ilvl="6" w:tplc="A17C89E6">
      <w:start w:val="1"/>
      <w:numFmt w:val="bullet"/>
      <w:lvlText w:val=""/>
      <w:lvlJc w:val="left"/>
      <w:pPr>
        <w:ind w:left="4740" w:hanging="360"/>
      </w:pPr>
      <w:rPr>
        <w:rFonts w:ascii="Symbol" w:hAnsi="Symbol" w:hint="default"/>
      </w:rPr>
    </w:lvl>
    <w:lvl w:ilvl="7" w:tplc="DBEEBDA8">
      <w:start w:val="1"/>
      <w:numFmt w:val="bullet"/>
      <w:lvlText w:val="o"/>
      <w:lvlJc w:val="left"/>
      <w:pPr>
        <w:ind w:left="5460" w:hanging="360"/>
      </w:pPr>
      <w:rPr>
        <w:rFonts w:ascii="Courier New" w:hAnsi="Courier New" w:cs="Courier New" w:hint="default"/>
      </w:rPr>
    </w:lvl>
    <w:lvl w:ilvl="8" w:tplc="7AEC11B2">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90359"/>
    <w:multiLevelType w:val="hybridMultilevel"/>
    <w:tmpl w:val="B78ABDD4"/>
    <w:styleLink w:val="Bulletpoints"/>
    <w:lvl w:ilvl="0" w:tplc="D332BD5E">
      <w:start w:val="1"/>
      <w:numFmt w:val="bullet"/>
      <w:lvlText w:val=""/>
      <w:lvlJc w:val="left"/>
      <w:pPr>
        <w:ind w:left="420" w:hanging="360"/>
      </w:pPr>
      <w:rPr>
        <w:rFonts w:ascii="Symbol" w:hAnsi="Symbol" w:hint="default"/>
      </w:rPr>
    </w:lvl>
    <w:lvl w:ilvl="1" w:tplc="5D60C768">
      <w:start w:val="1"/>
      <w:numFmt w:val="bullet"/>
      <w:lvlText w:val="o"/>
      <w:lvlJc w:val="left"/>
      <w:pPr>
        <w:ind w:left="1140" w:hanging="360"/>
      </w:pPr>
      <w:rPr>
        <w:rFonts w:ascii="Courier New" w:hAnsi="Courier New" w:cs="Courier New" w:hint="default"/>
      </w:rPr>
    </w:lvl>
    <w:lvl w:ilvl="2" w:tplc="9E5239CE">
      <w:start w:val="1"/>
      <w:numFmt w:val="bullet"/>
      <w:lvlText w:val=""/>
      <w:lvlJc w:val="left"/>
      <w:pPr>
        <w:ind w:left="1860" w:hanging="360"/>
      </w:pPr>
      <w:rPr>
        <w:rFonts w:ascii="Wingdings" w:hAnsi="Wingdings" w:hint="default"/>
      </w:rPr>
    </w:lvl>
    <w:lvl w:ilvl="3" w:tplc="1FE28834">
      <w:start w:val="1"/>
      <w:numFmt w:val="bullet"/>
      <w:lvlText w:val=""/>
      <w:lvlJc w:val="left"/>
      <w:pPr>
        <w:ind w:left="2580" w:hanging="360"/>
      </w:pPr>
      <w:rPr>
        <w:rFonts w:ascii="Symbol" w:hAnsi="Symbol" w:hint="default"/>
      </w:rPr>
    </w:lvl>
    <w:lvl w:ilvl="4" w:tplc="A920CE7A">
      <w:start w:val="1"/>
      <w:numFmt w:val="bullet"/>
      <w:lvlText w:val="o"/>
      <w:lvlJc w:val="left"/>
      <w:pPr>
        <w:ind w:left="3300" w:hanging="360"/>
      </w:pPr>
      <w:rPr>
        <w:rFonts w:ascii="Courier New" w:hAnsi="Courier New" w:cs="Courier New" w:hint="default"/>
      </w:rPr>
    </w:lvl>
    <w:lvl w:ilvl="5" w:tplc="BAB43232">
      <w:start w:val="1"/>
      <w:numFmt w:val="bullet"/>
      <w:lvlText w:val=""/>
      <w:lvlJc w:val="left"/>
      <w:pPr>
        <w:ind w:left="4020" w:hanging="360"/>
      </w:pPr>
      <w:rPr>
        <w:rFonts w:ascii="Wingdings" w:hAnsi="Wingdings" w:hint="default"/>
      </w:rPr>
    </w:lvl>
    <w:lvl w:ilvl="6" w:tplc="1F3A7C1A">
      <w:start w:val="1"/>
      <w:numFmt w:val="bullet"/>
      <w:lvlText w:val=""/>
      <w:lvlJc w:val="left"/>
      <w:pPr>
        <w:ind w:left="4740" w:hanging="360"/>
      </w:pPr>
      <w:rPr>
        <w:rFonts w:ascii="Symbol" w:hAnsi="Symbol" w:hint="default"/>
      </w:rPr>
    </w:lvl>
    <w:lvl w:ilvl="7" w:tplc="908CAFFA">
      <w:start w:val="1"/>
      <w:numFmt w:val="bullet"/>
      <w:lvlText w:val="o"/>
      <w:lvlJc w:val="left"/>
      <w:pPr>
        <w:ind w:left="5460" w:hanging="360"/>
      </w:pPr>
      <w:rPr>
        <w:rFonts w:ascii="Courier New" w:hAnsi="Courier New" w:cs="Courier New" w:hint="default"/>
      </w:rPr>
    </w:lvl>
    <w:lvl w:ilvl="8" w:tplc="9A4CE514">
      <w:start w:val="1"/>
      <w:numFmt w:val="bullet"/>
      <w:lvlText w:val=""/>
      <w:lvlJc w:val="left"/>
      <w:pPr>
        <w:ind w:left="6180" w:hanging="360"/>
      </w:pPr>
      <w:rPr>
        <w:rFonts w:ascii="Wingdings" w:hAnsi="Wingdings" w:hint="default"/>
      </w:rPr>
    </w:lvl>
  </w:abstractNum>
  <w:abstractNum w:abstractNumId="15"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D7415"/>
    <w:multiLevelType w:val="hybridMultilevel"/>
    <w:tmpl w:val="25F822F6"/>
    <w:numStyleLink w:val="Bullets"/>
  </w:abstractNum>
  <w:abstractNum w:abstractNumId="17"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20"/>
  </w:num>
  <w:num w:numId="6">
    <w:abstractNumId w:val="19"/>
  </w:num>
  <w:num w:numId="7">
    <w:abstractNumId w:val="14"/>
  </w:num>
  <w:num w:numId="8">
    <w:abstractNumId w:val="10"/>
  </w:num>
  <w:num w:numId="9">
    <w:abstractNumId w:val="12"/>
  </w:num>
  <w:num w:numId="10">
    <w:abstractNumId w:val="16"/>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7842037-E068-435A-9820-355C6A898248}"/>
    <w:docVar w:name="dgnword-eventsink" w:val="435017664"/>
  </w:docVars>
  <w:rsids>
    <w:rsidRoot w:val="00342B98"/>
    <w:rsid w:val="00005FDC"/>
    <w:rsid w:val="00017884"/>
    <w:rsid w:val="00053A21"/>
    <w:rsid w:val="0007571F"/>
    <w:rsid w:val="00082F98"/>
    <w:rsid w:val="00091158"/>
    <w:rsid w:val="000F11CA"/>
    <w:rsid w:val="000F1831"/>
    <w:rsid w:val="000F5A80"/>
    <w:rsid w:val="000F64DC"/>
    <w:rsid w:val="00100BD0"/>
    <w:rsid w:val="0011369B"/>
    <w:rsid w:val="001272EE"/>
    <w:rsid w:val="001634D0"/>
    <w:rsid w:val="001754CC"/>
    <w:rsid w:val="001A4708"/>
    <w:rsid w:val="001C7B35"/>
    <w:rsid w:val="001D13E5"/>
    <w:rsid w:val="001F6A2E"/>
    <w:rsid w:val="001F7C49"/>
    <w:rsid w:val="00215343"/>
    <w:rsid w:val="002272C2"/>
    <w:rsid w:val="002C5525"/>
    <w:rsid w:val="002D3690"/>
    <w:rsid w:val="002D5AD3"/>
    <w:rsid w:val="00313AB9"/>
    <w:rsid w:val="00342B98"/>
    <w:rsid w:val="003508AD"/>
    <w:rsid w:val="003C278B"/>
    <w:rsid w:val="003D431E"/>
    <w:rsid w:val="003E72A5"/>
    <w:rsid w:val="003F601B"/>
    <w:rsid w:val="00414EE5"/>
    <w:rsid w:val="004177C8"/>
    <w:rsid w:val="00420CDF"/>
    <w:rsid w:val="00485497"/>
    <w:rsid w:val="004962C7"/>
    <w:rsid w:val="004D2AB8"/>
    <w:rsid w:val="0051627E"/>
    <w:rsid w:val="00516F64"/>
    <w:rsid w:val="00517580"/>
    <w:rsid w:val="00561829"/>
    <w:rsid w:val="005B0233"/>
    <w:rsid w:val="005B136E"/>
    <w:rsid w:val="005C59E4"/>
    <w:rsid w:val="00602096"/>
    <w:rsid w:val="006B3611"/>
    <w:rsid w:val="006E4BDC"/>
    <w:rsid w:val="006F015E"/>
    <w:rsid w:val="00714C99"/>
    <w:rsid w:val="0072756D"/>
    <w:rsid w:val="00755625"/>
    <w:rsid w:val="00797700"/>
    <w:rsid w:val="007B7B46"/>
    <w:rsid w:val="007D0C39"/>
    <w:rsid w:val="00805F2D"/>
    <w:rsid w:val="00831015"/>
    <w:rsid w:val="00861A0D"/>
    <w:rsid w:val="00887D51"/>
    <w:rsid w:val="008A338F"/>
    <w:rsid w:val="008C331D"/>
    <w:rsid w:val="008D08B9"/>
    <w:rsid w:val="008D39D2"/>
    <w:rsid w:val="008E3886"/>
    <w:rsid w:val="009B2EB5"/>
    <w:rsid w:val="00A051A9"/>
    <w:rsid w:val="00A440BD"/>
    <w:rsid w:val="00A71476"/>
    <w:rsid w:val="00A874DF"/>
    <w:rsid w:val="00A934D3"/>
    <w:rsid w:val="00A97749"/>
    <w:rsid w:val="00AB28B0"/>
    <w:rsid w:val="00AC0320"/>
    <w:rsid w:val="00AD6970"/>
    <w:rsid w:val="00AF5593"/>
    <w:rsid w:val="00B00152"/>
    <w:rsid w:val="00B02CB8"/>
    <w:rsid w:val="00B07E8C"/>
    <w:rsid w:val="00B10612"/>
    <w:rsid w:val="00B3049D"/>
    <w:rsid w:val="00B5672C"/>
    <w:rsid w:val="00B75423"/>
    <w:rsid w:val="00BF266A"/>
    <w:rsid w:val="00C130C8"/>
    <w:rsid w:val="00C26477"/>
    <w:rsid w:val="00C43CFF"/>
    <w:rsid w:val="00C532C4"/>
    <w:rsid w:val="00C65D42"/>
    <w:rsid w:val="00C84EAB"/>
    <w:rsid w:val="00CC1F52"/>
    <w:rsid w:val="00CF75DD"/>
    <w:rsid w:val="00D41E0C"/>
    <w:rsid w:val="00D90B1D"/>
    <w:rsid w:val="00D93914"/>
    <w:rsid w:val="00DA5402"/>
    <w:rsid w:val="00DB48A3"/>
    <w:rsid w:val="00DC35CC"/>
    <w:rsid w:val="00DC52E5"/>
    <w:rsid w:val="00DD8DB6"/>
    <w:rsid w:val="00DE61E9"/>
    <w:rsid w:val="00E165A1"/>
    <w:rsid w:val="00E23059"/>
    <w:rsid w:val="00E81AEC"/>
    <w:rsid w:val="00EA0F8E"/>
    <w:rsid w:val="00EA2C9E"/>
    <w:rsid w:val="00ED3F59"/>
    <w:rsid w:val="00EF3642"/>
    <w:rsid w:val="00F26698"/>
    <w:rsid w:val="00F30EDC"/>
    <w:rsid w:val="00F76C55"/>
    <w:rsid w:val="00F90B4F"/>
    <w:rsid w:val="00FB01B7"/>
    <w:rsid w:val="00FF2216"/>
    <w:rsid w:val="018F744B"/>
    <w:rsid w:val="02DC8402"/>
    <w:rsid w:val="07D3ECC4"/>
    <w:rsid w:val="08A8505D"/>
    <w:rsid w:val="0A0E8966"/>
    <w:rsid w:val="165EDE36"/>
    <w:rsid w:val="24936120"/>
    <w:rsid w:val="290E6F40"/>
    <w:rsid w:val="33B1ECFF"/>
    <w:rsid w:val="359E7E28"/>
    <w:rsid w:val="37F32D14"/>
    <w:rsid w:val="3804DE20"/>
    <w:rsid w:val="39474FA6"/>
    <w:rsid w:val="3A9E43EA"/>
    <w:rsid w:val="3B399608"/>
    <w:rsid w:val="3DC5B004"/>
    <w:rsid w:val="3F3DCAB2"/>
    <w:rsid w:val="3F4BAC6C"/>
    <w:rsid w:val="3F8BED49"/>
    <w:rsid w:val="4829D69E"/>
    <w:rsid w:val="49981205"/>
    <w:rsid w:val="4D64F4F0"/>
    <w:rsid w:val="51D794C2"/>
    <w:rsid w:val="52937CC4"/>
    <w:rsid w:val="53475932"/>
    <w:rsid w:val="58A45F26"/>
    <w:rsid w:val="593F0B68"/>
    <w:rsid w:val="5B56283A"/>
    <w:rsid w:val="5D3B8816"/>
    <w:rsid w:val="5DBB6502"/>
    <w:rsid w:val="5E1E319E"/>
    <w:rsid w:val="745D5867"/>
    <w:rsid w:val="77FCA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91C3"/>
  <w15:chartTrackingRefBased/>
  <w15:docId w15:val="{2009C0DF-428D-4D48-AB7E-3D7358D7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2C4"/>
    <w:pPr>
      <w:spacing w:before="100" w:beforeAutospacing="1" w:after="100" w:afterAutospacing="1" w:line="264" w:lineRule="auto"/>
    </w:pPr>
    <w:rPr>
      <w:rFonts w:ascii="Arial" w:hAnsi="Arial"/>
      <w:sz w:val="24"/>
      <w:szCs w:val="24"/>
      <w:lang w:val="en-US"/>
    </w:rPr>
  </w:style>
  <w:style w:type="paragraph" w:styleId="Heading1">
    <w:name w:val="heading 1"/>
    <w:basedOn w:val="Normal"/>
    <w:next w:val="Normal"/>
    <w:link w:val="Heading1Char"/>
    <w:qFormat/>
    <w:rsid w:val="00C532C4"/>
    <w:pPr>
      <w:keepNext/>
      <w:outlineLvl w:val="0"/>
    </w:pPr>
    <w:rPr>
      <w:rFonts w:cs="Arial"/>
      <w:b/>
      <w:bCs/>
      <w:kern w:val="32"/>
      <w:sz w:val="32"/>
      <w:szCs w:val="32"/>
    </w:rPr>
  </w:style>
  <w:style w:type="paragraph" w:styleId="Heading2">
    <w:name w:val="heading 2"/>
    <w:basedOn w:val="Normal"/>
    <w:next w:val="Normal"/>
    <w:link w:val="Heading2Char"/>
    <w:qFormat/>
    <w:rsid w:val="00082F98"/>
    <w:pPr>
      <w:keepNext/>
      <w:outlineLvl w:val="1"/>
    </w:pPr>
    <w:rPr>
      <w:rFonts w:cs="Arial"/>
      <w:b/>
      <w:bCs/>
      <w:iCs/>
      <w:sz w:val="28"/>
      <w:szCs w:val="28"/>
    </w:rPr>
  </w:style>
  <w:style w:type="paragraph" w:styleId="Heading3">
    <w:name w:val="heading 3"/>
    <w:basedOn w:val="Normal"/>
    <w:next w:val="Normal"/>
    <w:qFormat/>
    <w:rsid w:val="00B0015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rsid w:val="00C130C8"/>
    <w:pPr>
      <w:tabs>
        <w:tab w:val="center" w:pos="4680"/>
        <w:tab w:val="right" w:pos="9360"/>
      </w:tabs>
      <w:spacing w:before="0" w:beforeAutospacing="0" w:after="0" w:afterAutospacing="0"/>
    </w:pPr>
    <w:rPr>
      <w:sz w:val="16"/>
    </w:rPr>
  </w:style>
  <w:style w:type="character" w:customStyle="1" w:styleId="FooterChar">
    <w:name w:val="Footer Char"/>
    <w:link w:val="Footer"/>
    <w:rsid w:val="00C130C8"/>
    <w:rPr>
      <w:rFonts w:ascii="Arial" w:hAnsi="Arial"/>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130C8"/>
    <w:pPr>
      <w:spacing w:before="0" w:beforeAutospacing="0" w:after="0" w:afterAutospacing="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afterAutospacing="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afterAutospacing="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after="240" w:after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paragraph" w:styleId="TOC1">
    <w:name w:val="toc 1"/>
    <w:basedOn w:val="Normal"/>
    <w:next w:val="Normal"/>
    <w:autoRedefine/>
    <w:uiPriority w:val="39"/>
    <w:rsid w:val="001D13E5"/>
    <w:pPr>
      <w:spacing w:before="120" w:after="0"/>
    </w:pPr>
    <w:rPr>
      <w:rFonts w:cstheme="minorHAnsi"/>
      <w:b/>
      <w:bCs/>
      <w:iCs/>
    </w:rPr>
  </w:style>
  <w:style w:type="paragraph" w:styleId="TOC2">
    <w:name w:val="toc 2"/>
    <w:basedOn w:val="Normal"/>
    <w:next w:val="Normal"/>
    <w:autoRedefine/>
    <w:uiPriority w:val="39"/>
    <w:rsid w:val="001D13E5"/>
    <w:pPr>
      <w:spacing w:before="120" w:after="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1D13E5"/>
    <w:rPr>
      <w:color w:val="0563C1" w:themeColor="hyperlink"/>
      <w:u w:val="single"/>
    </w:rPr>
  </w:style>
  <w:style w:type="paragraph" w:styleId="TOCHeading">
    <w:name w:val="TOC Heading"/>
    <w:basedOn w:val="Heading1"/>
    <w:next w:val="Normal"/>
    <w:uiPriority w:val="39"/>
    <w:unhideWhenUsed/>
    <w:rsid w:val="001D13E5"/>
    <w:pPr>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Normal"/>
    <w:next w:val="Normal"/>
    <w:autoRedefine/>
    <w:uiPriority w:val="39"/>
    <w:rsid w:val="001D13E5"/>
    <w:pPr>
      <w:spacing w:before="0" w:after="0"/>
      <w:ind w:left="480"/>
    </w:pPr>
    <w:rPr>
      <w:rFonts w:asciiTheme="minorHAnsi" w:hAnsiTheme="minorHAnsi" w:cstheme="minorHAnsi"/>
      <w:sz w:val="20"/>
      <w:szCs w:val="20"/>
    </w:rPr>
  </w:style>
  <w:style w:type="paragraph" w:customStyle="1" w:styleId="Default">
    <w:name w:val="Default"/>
    <w:rsid w:val="006B3611"/>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1"/>
    <w:qFormat/>
    <w:rsid w:val="006B3611"/>
    <w:pPr>
      <w:spacing w:before="0" w:beforeAutospacing="0" w:after="160" w:afterAutospacing="0" w:line="259"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rsid w:val="00EA0F8E"/>
    <w:rPr>
      <w:rFonts w:ascii="Arial" w:hAnsi="Arial" w:cs="Arial"/>
      <w:b/>
      <w:bCs/>
      <w:kern w:val="32"/>
      <w:sz w:val="32"/>
      <w:szCs w:val="32"/>
      <w:lang w:val="en-US"/>
    </w:rPr>
  </w:style>
  <w:style w:type="character" w:customStyle="1" w:styleId="Heading2Char">
    <w:name w:val="Heading 2 Char"/>
    <w:basedOn w:val="DefaultParagraphFont"/>
    <w:link w:val="Heading2"/>
    <w:rsid w:val="00EA0F8E"/>
    <w:rPr>
      <w:rFonts w:ascii="Arial" w:hAnsi="Arial" w:cs="Arial"/>
      <w:b/>
      <w:bCs/>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egrees@gold.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664E9FF3C7442B8604D078B0D0439C"/>
        <w:category>
          <w:name w:val="General"/>
          <w:gallery w:val="placeholder"/>
        </w:category>
        <w:types>
          <w:type w:val="bbPlcHdr"/>
        </w:types>
        <w:behaviors>
          <w:behavior w:val="content"/>
        </w:behaviors>
        <w:guid w:val="{F73D6440-F1DB-4258-9E2D-E66D580A497D}"/>
      </w:docPartPr>
      <w:docPartBody>
        <w:p w:rsidR="00CF75DD" w:rsidRDefault="00CF75DD">
          <w:pPr>
            <w:pStyle w:val="9E664E9FF3C7442B8604D078B0D0439C"/>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DD"/>
    <w:rsid w:val="0014501D"/>
    <w:rsid w:val="001F72D2"/>
    <w:rsid w:val="00353D25"/>
    <w:rsid w:val="00CF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64E9FF3C7442B8604D078B0D0439C">
    <w:name w:val="9E664E9FF3C7442B8604D078B0D04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ef1df74-be71-41ce-91dc-9f2b1a6aa7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956BB1CCCBBB46B3A906732E0A0781" ma:contentTypeVersion="13" ma:contentTypeDescription="Create a new document." ma:contentTypeScope="" ma:versionID="dce951fa84fae0528287ef15ef2c8924">
  <xsd:schema xmlns:xsd="http://www.w3.org/2001/XMLSchema" xmlns:xs="http://www.w3.org/2001/XMLSchema" xmlns:p="http://schemas.microsoft.com/office/2006/metadata/properties" xmlns:ns2="def1df74-be71-41ce-91dc-9f2b1a6aa7fa" xmlns:ns3="73ba8faa-2667-4554-85ea-239eee4cd058" targetNamespace="http://schemas.microsoft.com/office/2006/metadata/properties" ma:root="true" ma:fieldsID="b90a8774918b13a8892244a834599f63" ns2:_="" ns3:_="">
    <xsd:import namespace="def1df74-be71-41ce-91dc-9f2b1a6aa7fa"/>
    <xsd:import namespace="73ba8faa-2667-4554-85ea-239eee4cd058"/>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1df74-be71-41ce-91dc-9f2b1a6aa7fa"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a8faa-2667-4554-85ea-239eee4cd0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DE30D-44D6-4F1C-8D32-08907066E5BF}">
  <ds:schemaRefs>
    <ds:schemaRef ds:uri="http://schemas.openxmlformats.org/officeDocument/2006/bibliography"/>
  </ds:schemaRefs>
</ds:datastoreItem>
</file>

<file path=customXml/itemProps2.xml><?xml version="1.0" encoding="utf-8"?>
<ds:datastoreItem xmlns:ds="http://schemas.openxmlformats.org/officeDocument/2006/customXml" ds:itemID="{7C237B16-C251-457A-BC2C-3EF48A1534D1}">
  <ds:schemaRefs>
    <ds:schemaRef ds:uri="http://schemas.microsoft.com/sharepoint/v3/contenttype/forms"/>
  </ds:schemaRefs>
</ds:datastoreItem>
</file>

<file path=customXml/itemProps3.xml><?xml version="1.0" encoding="utf-8"?>
<ds:datastoreItem xmlns:ds="http://schemas.openxmlformats.org/officeDocument/2006/customXml" ds:itemID="{371B66E3-9CAB-4848-B1A5-8C70A9BF1153}">
  <ds:schemaRefs>
    <ds:schemaRef ds:uri="http://schemas.microsoft.com/office/2006/metadata/properties"/>
    <ds:schemaRef ds:uri="http://schemas.microsoft.com/office/infopath/2007/PartnerControls"/>
    <ds:schemaRef ds:uri="def1df74-be71-41ce-91dc-9f2b1a6aa7fa"/>
  </ds:schemaRefs>
</ds:datastoreItem>
</file>

<file path=customXml/itemProps4.xml><?xml version="1.0" encoding="utf-8"?>
<ds:datastoreItem xmlns:ds="http://schemas.openxmlformats.org/officeDocument/2006/customXml" ds:itemID="{ABE63340-AD61-4A62-A7E5-0F0D1F14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1df74-be71-41ce-91dc-9f2b1a6aa7fa"/>
    <ds:schemaRef ds:uri="73ba8faa-2667-4554-85ea-239eee4c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3561</Characters>
  <Application>Microsoft Office Word</Application>
  <DocSecurity>0</DocSecurity>
  <Lines>29</Lines>
  <Paragraphs>8</Paragraphs>
  <ScaleCrop>false</ScaleCrop>
  <Manager/>
  <Company/>
  <LinksUpToDate>false</LinksUpToDate>
  <CharactersWithSpaces>4177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EF3b - MPhil Examination Outcome Form</dc:title>
  <dc:subject/>
  <dc:creator>research-degrees@gold.ac.uk</dc:creator>
  <cp:keywords/>
  <dc:description/>
  <cp:lastModifiedBy>Janine Bacon</cp:lastModifiedBy>
  <cp:revision>2</cp:revision>
  <dcterms:created xsi:type="dcterms:W3CDTF">2021-08-26T15:13:00Z</dcterms:created>
  <dcterms:modified xsi:type="dcterms:W3CDTF">2021-08-26T15:13:00Z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0x01010046956BB1CCCBBB46B3A906732E0A0781</vt:lpwstr>
  </property>
</Properties>
</file>